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803" w:rsidRDefault="003F7803" w:rsidP="00F538ED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</w:p>
    <w:p w:rsidR="00A94974" w:rsidRPr="00BC2719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BC2719">
        <w:rPr>
          <w:b w:val="0"/>
          <w:color w:val="FFFFFF" w:themeColor="background1"/>
          <w:sz w:val="24"/>
          <w:szCs w:val="24"/>
        </w:rPr>
        <w:t>Приложение №</w:t>
      </w:r>
      <w:r w:rsidR="001B4329" w:rsidRPr="00BC2719">
        <w:rPr>
          <w:b w:val="0"/>
          <w:color w:val="FFFFFF" w:themeColor="background1"/>
          <w:sz w:val="24"/>
          <w:szCs w:val="24"/>
        </w:rPr>
        <w:t>1</w:t>
      </w:r>
    </w:p>
    <w:p w:rsidR="00636CEE" w:rsidRPr="003F7803" w:rsidRDefault="00636CEE" w:rsidP="00561A60">
      <w:pPr>
        <w:pStyle w:val="a5"/>
        <w:tabs>
          <w:tab w:val="left" w:pos="9497"/>
        </w:tabs>
        <w:spacing w:before="120"/>
        <w:rPr>
          <w:sz w:val="24"/>
          <w:szCs w:val="24"/>
        </w:rPr>
      </w:pPr>
      <w:r w:rsidRPr="003F7803">
        <w:rPr>
          <w:sz w:val="24"/>
          <w:szCs w:val="24"/>
        </w:rPr>
        <w:t>ДОПОЛНИТЕЛЬНОЕ СОГЛАШЕ</w:t>
      </w:r>
      <w:r w:rsidR="00543D92" w:rsidRPr="003F7803">
        <w:rPr>
          <w:sz w:val="24"/>
          <w:szCs w:val="24"/>
        </w:rPr>
        <w:t>НИЕ</w:t>
      </w:r>
    </w:p>
    <w:p w:rsidR="00636CEE" w:rsidRPr="003F7803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3F7803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 w:rsidRPr="003F7803">
        <w:rPr>
          <w:sz w:val="24"/>
          <w:szCs w:val="24"/>
        </w:rPr>
        <w:t>4</w:t>
      </w:r>
      <w:r w:rsidRPr="003F7803">
        <w:rPr>
          <w:sz w:val="24"/>
          <w:szCs w:val="24"/>
        </w:rPr>
        <w:t xml:space="preserve"> году, </w:t>
      </w:r>
    </w:p>
    <w:p w:rsidR="00636CEE" w:rsidRPr="003F7803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3F7803">
        <w:rPr>
          <w:sz w:val="24"/>
          <w:szCs w:val="24"/>
        </w:rPr>
        <w:t xml:space="preserve">принятому </w:t>
      </w:r>
      <w:r w:rsidR="00A73719" w:rsidRPr="003F7803">
        <w:rPr>
          <w:sz w:val="24"/>
          <w:szCs w:val="24"/>
        </w:rPr>
        <w:t>0</w:t>
      </w:r>
      <w:r w:rsidR="0026473E" w:rsidRPr="003F7803">
        <w:rPr>
          <w:sz w:val="24"/>
          <w:szCs w:val="24"/>
        </w:rPr>
        <w:t>5</w:t>
      </w:r>
      <w:r w:rsidR="007E3317" w:rsidRPr="003F7803">
        <w:rPr>
          <w:sz w:val="24"/>
          <w:szCs w:val="24"/>
        </w:rPr>
        <w:t>.0</w:t>
      </w:r>
      <w:r w:rsidR="00A73719" w:rsidRPr="003F7803">
        <w:rPr>
          <w:sz w:val="24"/>
          <w:szCs w:val="24"/>
        </w:rPr>
        <w:t>2</w:t>
      </w:r>
      <w:r w:rsidR="007E3317" w:rsidRPr="003F7803">
        <w:rPr>
          <w:sz w:val="24"/>
          <w:szCs w:val="24"/>
        </w:rPr>
        <w:t>.202</w:t>
      </w:r>
      <w:r w:rsidR="00AF6985" w:rsidRPr="003F7803">
        <w:rPr>
          <w:sz w:val="24"/>
          <w:szCs w:val="24"/>
        </w:rPr>
        <w:t>4</w:t>
      </w:r>
      <w:r w:rsidRPr="003F7803">
        <w:rPr>
          <w:sz w:val="24"/>
          <w:szCs w:val="24"/>
        </w:rPr>
        <w:t xml:space="preserve"> года </w:t>
      </w:r>
    </w:p>
    <w:p w:rsidR="00636CEE" w:rsidRPr="003F7803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3F7803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3F7803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3F7803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3F7803" w:rsidRDefault="00415B59" w:rsidP="00415B59">
      <w:pPr>
        <w:pStyle w:val="a3"/>
        <w:jc w:val="center"/>
        <w:rPr>
          <w:b/>
          <w:sz w:val="24"/>
          <w:szCs w:val="24"/>
        </w:rPr>
      </w:pPr>
      <w:r w:rsidRPr="003F7803">
        <w:rPr>
          <w:b/>
          <w:sz w:val="24"/>
          <w:szCs w:val="24"/>
        </w:rPr>
        <w:t>№</w:t>
      </w:r>
      <w:r w:rsidR="002114AF" w:rsidRPr="003F7803">
        <w:rPr>
          <w:b/>
          <w:sz w:val="24"/>
          <w:szCs w:val="24"/>
        </w:rPr>
        <w:t>3</w:t>
      </w:r>
      <w:r w:rsidRPr="003F7803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BB09B5" w:rsidRPr="003F7803">
        <w:rPr>
          <w:b/>
          <w:sz w:val="24"/>
          <w:szCs w:val="24"/>
        </w:rPr>
        <w:t>2</w:t>
      </w:r>
      <w:r w:rsidR="0076558C" w:rsidRPr="003F7803">
        <w:rPr>
          <w:b/>
          <w:sz w:val="24"/>
          <w:szCs w:val="24"/>
        </w:rPr>
        <w:t>6</w:t>
      </w:r>
      <w:r w:rsidRPr="003F7803">
        <w:rPr>
          <w:b/>
          <w:sz w:val="24"/>
          <w:szCs w:val="24"/>
        </w:rPr>
        <w:t>.</w:t>
      </w:r>
      <w:r w:rsidR="007F65AF" w:rsidRPr="003F7803">
        <w:rPr>
          <w:b/>
          <w:sz w:val="24"/>
          <w:szCs w:val="24"/>
        </w:rPr>
        <w:t>0</w:t>
      </w:r>
      <w:r w:rsidR="002114AF" w:rsidRPr="003F7803">
        <w:rPr>
          <w:b/>
          <w:sz w:val="24"/>
          <w:szCs w:val="24"/>
        </w:rPr>
        <w:t>7</w:t>
      </w:r>
      <w:r w:rsidRPr="003F7803">
        <w:rPr>
          <w:b/>
          <w:sz w:val="24"/>
          <w:szCs w:val="24"/>
        </w:rPr>
        <w:t>.202</w:t>
      </w:r>
      <w:r w:rsidR="0026473E" w:rsidRPr="003F7803">
        <w:rPr>
          <w:b/>
          <w:sz w:val="24"/>
          <w:szCs w:val="24"/>
        </w:rPr>
        <w:t>4</w:t>
      </w:r>
      <w:r w:rsidRPr="003F7803">
        <w:rPr>
          <w:b/>
          <w:sz w:val="24"/>
          <w:szCs w:val="24"/>
        </w:rPr>
        <w:t xml:space="preserve"> г.</w:t>
      </w:r>
    </w:p>
    <w:p w:rsidR="004A39D4" w:rsidRPr="003F7803" w:rsidRDefault="001E473B" w:rsidP="004B7B7C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3F7803">
        <w:rPr>
          <w:sz w:val="24"/>
        </w:rPr>
        <w:t xml:space="preserve">В целях реализации </w:t>
      </w:r>
      <w:r w:rsidRPr="003F7803">
        <w:rPr>
          <w:rFonts w:eastAsiaTheme="minorHAnsi"/>
          <w:sz w:val="24"/>
          <w:szCs w:val="24"/>
          <w:lang w:eastAsia="en-US"/>
        </w:rPr>
        <w:t>Приказ Минздрава России от 14.02.2024 №63н «О внесении изменений в подпункт «г» подпункта 5.2 пункта 5 Требований к структуре и содержанию тарифного соглашения, утвержденных приказом Министерства здравоохранения Российской Федерации от 10 февраля 2023 г. N 44н»</w:t>
      </w:r>
      <w:r w:rsidRPr="003F7803">
        <w:rPr>
          <w:rFonts w:eastAsiaTheme="minorHAnsi"/>
          <w:sz w:val="24"/>
          <w:lang w:eastAsia="en-US"/>
        </w:rPr>
        <w:t>,</w:t>
      </w:r>
      <w:r w:rsidRPr="003F7803">
        <w:rPr>
          <w:bCs/>
          <w:sz w:val="24"/>
        </w:rPr>
        <w:t xml:space="preserve"> </w:t>
      </w:r>
      <w:r w:rsidRPr="003F7803">
        <w:rPr>
          <w:sz w:val="24"/>
        </w:rPr>
        <w:t xml:space="preserve">а также  </w:t>
      </w:r>
      <w:r w:rsidRPr="003F7803">
        <w:rPr>
          <w:bCs/>
          <w:sz w:val="24"/>
        </w:rPr>
        <w:t xml:space="preserve">в целях </w:t>
      </w:r>
      <w:r w:rsidRPr="003F7803">
        <w:rPr>
          <w:sz w:val="24"/>
        </w:rPr>
        <w:t xml:space="preserve">приведения Тарифного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принятого 05.02.2024 года (с последующими изменениями), в соответствии </w:t>
      </w:r>
      <w:r w:rsidRPr="003F7803">
        <w:rPr>
          <w:bCs/>
          <w:sz w:val="24"/>
        </w:rPr>
        <w:t xml:space="preserve">с внесенными изменениями в </w:t>
      </w:r>
      <w:r w:rsidRPr="003F7803">
        <w:rPr>
          <w:rStyle w:val="FontStyle18"/>
          <w:sz w:val="24"/>
          <w:szCs w:val="24"/>
        </w:rPr>
        <w:t>Методически</w:t>
      </w:r>
      <w:r w:rsidRPr="003F7803">
        <w:rPr>
          <w:rStyle w:val="FontStyle18"/>
        </w:rPr>
        <w:t>е</w:t>
      </w:r>
      <w:r w:rsidRPr="003F7803">
        <w:rPr>
          <w:rStyle w:val="FontStyle18"/>
          <w:sz w:val="24"/>
          <w:szCs w:val="24"/>
        </w:rPr>
        <w:t xml:space="preserve"> рекомендации по способам оплаты медицинской помощи за счет средств ОМС от 19.02.2024 № 31-2/200/№ 00-10-26-2-06/2778 </w:t>
      </w:r>
      <w:r w:rsidRPr="003F7803">
        <w:rPr>
          <w:rStyle w:val="FontStyle18"/>
        </w:rPr>
        <w:t xml:space="preserve"> и с рекомендациями </w:t>
      </w:r>
      <w:r w:rsidRPr="003F7803">
        <w:rPr>
          <w:rFonts w:eastAsiaTheme="minorHAnsi"/>
          <w:sz w:val="24"/>
          <w:szCs w:val="24"/>
          <w:lang w:eastAsia="en-US"/>
        </w:rPr>
        <w:t>Министерства здравоохранения Российской Федерации</w:t>
      </w:r>
      <w:r w:rsidRPr="003F7803">
        <w:rPr>
          <w:rFonts w:eastAsiaTheme="minorHAnsi"/>
          <w:sz w:val="24"/>
          <w:lang w:eastAsia="en-US"/>
        </w:rPr>
        <w:t xml:space="preserve"> (исх. от 15.07.2024 №31-2/И/2-13408)</w:t>
      </w:r>
      <w:r w:rsidRPr="003F7803">
        <w:rPr>
          <w:sz w:val="24"/>
        </w:rPr>
        <w:t xml:space="preserve">, </w:t>
      </w:r>
      <w:r w:rsidRPr="003F7803">
        <w:rPr>
          <w:rFonts w:eastAsiaTheme="minorHAnsi"/>
          <w:sz w:val="24"/>
          <w:lang w:eastAsia="en-US"/>
        </w:rPr>
        <w:t>в связи с поступившими в адрес Комиссии по разработке ТПОМС от медицинских организаций сведениями об изменении штатной численности ФАП, ФП</w:t>
      </w:r>
      <w:r w:rsidR="00EA445C" w:rsidRPr="003F7803">
        <w:rPr>
          <w:rFonts w:eastAsiaTheme="minorHAnsi"/>
          <w:sz w:val="24"/>
          <w:szCs w:val="24"/>
          <w:lang w:eastAsia="en-US"/>
        </w:rPr>
        <w:t>,</w:t>
      </w:r>
      <w:r w:rsidR="00EA445C" w:rsidRPr="003F7803">
        <w:rPr>
          <w:sz w:val="24"/>
          <w:szCs w:val="24"/>
        </w:rPr>
        <w:t xml:space="preserve"> и на основании 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Pr="003F7803">
        <w:rPr>
          <w:sz w:val="24"/>
        </w:rPr>
        <w:t>13</w:t>
      </w:r>
      <w:r w:rsidR="00EA445C" w:rsidRPr="003F7803">
        <w:rPr>
          <w:sz w:val="24"/>
          <w:szCs w:val="24"/>
        </w:rPr>
        <w:t xml:space="preserve"> от </w:t>
      </w:r>
      <w:r w:rsidR="00BB09B5" w:rsidRPr="003F7803">
        <w:rPr>
          <w:sz w:val="24"/>
          <w:szCs w:val="24"/>
        </w:rPr>
        <w:t>2</w:t>
      </w:r>
      <w:r w:rsidR="00F353D7" w:rsidRPr="003F7803">
        <w:rPr>
          <w:sz w:val="24"/>
          <w:szCs w:val="24"/>
        </w:rPr>
        <w:t>6</w:t>
      </w:r>
      <w:r w:rsidR="00EA445C" w:rsidRPr="003F7803">
        <w:rPr>
          <w:sz w:val="24"/>
          <w:szCs w:val="24"/>
        </w:rPr>
        <w:t>.0</w:t>
      </w:r>
      <w:r w:rsidRPr="003F7803">
        <w:rPr>
          <w:sz w:val="24"/>
        </w:rPr>
        <w:t>7</w:t>
      </w:r>
      <w:r w:rsidR="00EA445C" w:rsidRPr="003F7803">
        <w:rPr>
          <w:sz w:val="24"/>
          <w:szCs w:val="24"/>
        </w:rPr>
        <w:t>.202</w:t>
      </w:r>
      <w:r w:rsidR="00EA445C" w:rsidRPr="003F7803">
        <w:rPr>
          <w:sz w:val="24"/>
        </w:rPr>
        <w:t>4</w:t>
      </w:r>
      <w:r w:rsidR="00EA445C" w:rsidRPr="003F7803">
        <w:rPr>
          <w:sz w:val="24"/>
          <w:szCs w:val="24"/>
        </w:rPr>
        <w:t>)</w:t>
      </w:r>
      <w:r w:rsidR="004A39D4" w:rsidRPr="003F7803">
        <w:rPr>
          <w:sz w:val="24"/>
          <w:szCs w:val="24"/>
        </w:rPr>
        <w:t xml:space="preserve">, стороны: 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4A39D4" w:rsidRPr="003F7803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3F7803">
        <w:rPr>
          <w:b/>
          <w:sz w:val="24"/>
          <w:szCs w:val="24"/>
        </w:rPr>
        <w:t xml:space="preserve"> </w:t>
      </w:r>
      <w:r w:rsidR="004A39D4" w:rsidRPr="003F7803">
        <w:rPr>
          <w:sz w:val="24"/>
          <w:szCs w:val="24"/>
        </w:rPr>
        <w:t>В.А. Ковалева, заместителя директора</w:t>
      </w:r>
      <w:r w:rsidR="004A39D4" w:rsidRPr="003F7803">
        <w:rPr>
          <w:b/>
          <w:sz w:val="24"/>
          <w:szCs w:val="24"/>
        </w:rPr>
        <w:t xml:space="preserve"> </w:t>
      </w:r>
      <w:r w:rsidR="004A39D4" w:rsidRPr="003F7803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3F7803">
        <w:rPr>
          <w:b/>
          <w:sz w:val="24"/>
          <w:szCs w:val="24"/>
        </w:rPr>
        <w:t xml:space="preserve"> </w:t>
      </w:r>
      <w:r w:rsidR="004A39D4" w:rsidRPr="003F7803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3F7803">
        <w:rPr>
          <w:bCs/>
        </w:rPr>
        <w:t>ГБУЗ</w:t>
      </w:r>
      <w:r w:rsidR="004A39D4" w:rsidRPr="003F7803">
        <w:rPr>
          <w:b/>
          <w:bCs/>
        </w:rPr>
        <w:t xml:space="preserve"> «</w:t>
      </w:r>
      <w:r w:rsidR="004A39D4" w:rsidRPr="003F7803">
        <w:rPr>
          <w:sz w:val="24"/>
          <w:szCs w:val="24"/>
        </w:rPr>
        <w:t>Пензенский областной госпиталь для  ветеранов войн</w:t>
      </w:r>
      <w:r w:rsidR="004A39D4" w:rsidRPr="003F7803">
        <w:rPr>
          <w:b/>
          <w:bCs/>
        </w:rPr>
        <w:t xml:space="preserve">» </w:t>
      </w:r>
      <w:r w:rsidR="004A39D4" w:rsidRPr="003F7803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Pr="003F7803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3F7803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3F7803">
        <w:rPr>
          <w:b w:val="0"/>
          <w:sz w:val="24"/>
          <w:szCs w:val="24"/>
        </w:rPr>
        <w:t>4</w:t>
      </w:r>
      <w:r w:rsidRPr="003F7803">
        <w:rPr>
          <w:b w:val="0"/>
          <w:sz w:val="24"/>
          <w:szCs w:val="24"/>
        </w:rPr>
        <w:t xml:space="preserve"> году, принятое </w:t>
      </w:r>
      <w:r w:rsidR="006022E9" w:rsidRPr="003F7803">
        <w:rPr>
          <w:b w:val="0"/>
          <w:sz w:val="24"/>
          <w:szCs w:val="24"/>
        </w:rPr>
        <w:t>0</w:t>
      </w:r>
      <w:r w:rsidR="00AF6985" w:rsidRPr="003F7803">
        <w:rPr>
          <w:b w:val="0"/>
          <w:sz w:val="24"/>
          <w:szCs w:val="24"/>
        </w:rPr>
        <w:t>5</w:t>
      </w:r>
      <w:r w:rsidRPr="003F7803">
        <w:rPr>
          <w:b w:val="0"/>
          <w:sz w:val="24"/>
          <w:szCs w:val="24"/>
        </w:rPr>
        <w:t>.0</w:t>
      </w:r>
      <w:r w:rsidR="006022E9" w:rsidRPr="003F7803">
        <w:rPr>
          <w:b w:val="0"/>
          <w:sz w:val="24"/>
          <w:szCs w:val="24"/>
        </w:rPr>
        <w:t>2</w:t>
      </w:r>
      <w:r w:rsidRPr="003F7803">
        <w:rPr>
          <w:b w:val="0"/>
          <w:sz w:val="24"/>
          <w:szCs w:val="24"/>
        </w:rPr>
        <w:t>.202</w:t>
      </w:r>
      <w:r w:rsidR="00AF6985" w:rsidRPr="003F7803">
        <w:rPr>
          <w:b w:val="0"/>
          <w:sz w:val="24"/>
          <w:szCs w:val="24"/>
        </w:rPr>
        <w:t>4</w:t>
      </w:r>
      <w:r w:rsidRPr="003F7803">
        <w:rPr>
          <w:b w:val="0"/>
          <w:sz w:val="24"/>
          <w:szCs w:val="24"/>
        </w:rPr>
        <w:t xml:space="preserve"> года</w:t>
      </w:r>
      <w:r w:rsidR="001E473B" w:rsidRPr="003F7803">
        <w:rPr>
          <w:b w:val="0"/>
          <w:sz w:val="24"/>
          <w:szCs w:val="24"/>
        </w:rPr>
        <w:t xml:space="preserve"> </w:t>
      </w:r>
      <w:r w:rsidR="001E473B" w:rsidRPr="003F7803">
        <w:rPr>
          <w:b w:val="0"/>
          <w:sz w:val="24"/>
        </w:rPr>
        <w:t>(с последующими изменениями)</w:t>
      </w:r>
      <w:r w:rsidRPr="003F7803">
        <w:rPr>
          <w:b w:val="0"/>
          <w:sz w:val="24"/>
          <w:szCs w:val="24"/>
        </w:rPr>
        <w:t>, далее – Тарифное соглашение на 202</w:t>
      </w:r>
      <w:r w:rsidR="00316D8A" w:rsidRPr="003F7803">
        <w:rPr>
          <w:b w:val="0"/>
          <w:sz w:val="24"/>
          <w:szCs w:val="24"/>
        </w:rPr>
        <w:t>4</w:t>
      </w:r>
      <w:r w:rsidRPr="003F7803">
        <w:rPr>
          <w:b w:val="0"/>
          <w:sz w:val="24"/>
          <w:szCs w:val="24"/>
        </w:rPr>
        <w:t xml:space="preserve"> год</w:t>
      </w:r>
      <w:r w:rsidR="001E473B" w:rsidRPr="003F7803">
        <w:rPr>
          <w:b w:val="0"/>
          <w:sz w:val="24"/>
          <w:szCs w:val="24"/>
        </w:rPr>
        <w:t xml:space="preserve"> </w:t>
      </w:r>
      <w:r w:rsidR="001E473B" w:rsidRPr="003F7803">
        <w:rPr>
          <w:b w:val="0"/>
          <w:sz w:val="24"/>
        </w:rPr>
        <w:t>(с последующими изменениями).</w:t>
      </w:r>
    </w:p>
    <w:p w:rsidR="00993109" w:rsidRPr="003F7803" w:rsidRDefault="00993109" w:rsidP="00993109">
      <w:pPr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lastRenderedPageBreak/>
        <w:t xml:space="preserve">1. В разделе </w:t>
      </w:r>
      <w:r w:rsidRPr="003F7803">
        <w:rPr>
          <w:sz w:val="24"/>
          <w:szCs w:val="24"/>
          <w:lang w:val="en-US"/>
        </w:rPr>
        <w:t>II</w:t>
      </w:r>
      <w:r w:rsidRPr="003F7803">
        <w:rPr>
          <w:sz w:val="24"/>
          <w:szCs w:val="24"/>
        </w:rPr>
        <w:t xml:space="preserve"> «</w:t>
      </w:r>
      <w:r w:rsidR="00A47B13" w:rsidRPr="003F7803">
        <w:rPr>
          <w:sz w:val="24"/>
          <w:szCs w:val="24"/>
        </w:rPr>
        <w:t>Способы оплаты</w:t>
      </w:r>
      <w:r w:rsidRPr="003F7803">
        <w:rPr>
          <w:sz w:val="24"/>
          <w:szCs w:val="24"/>
        </w:rPr>
        <w:t xml:space="preserve"> медицинской помощи, применяемые на территории Пензенской области»</w:t>
      </w:r>
      <w:r w:rsidR="007527C6" w:rsidRPr="003F7803">
        <w:rPr>
          <w:sz w:val="24"/>
          <w:szCs w:val="24"/>
        </w:rPr>
        <w:t>:</w:t>
      </w:r>
    </w:p>
    <w:p w:rsidR="00993109" w:rsidRPr="003F7803" w:rsidRDefault="00993109" w:rsidP="0099310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 xml:space="preserve">1.1. </w:t>
      </w:r>
      <w:r w:rsidR="00083F1D" w:rsidRPr="003F7803">
        <w:rPr>
          <w:sz w:val="24"/>
          <w:szCs w:val="24"/>
        </w:rPr>
        <w:t xml:space="preserve">В </w:t>
      </w:r>
      <w:r w:rsidRPr="003F7803">
        <w:rPr>
          <w:sz w:val="24"/>
          <w:szCs w:val="24"/>
        </w:rPr>
        <w:t>подпункт</w:t>
      </w:r>
      <w:r w:rsidR="00083F1D" w:rsidRPr="003F7803">
        <w:rPr>
          <w:sz w:val="24"/>
          <w:szCs w:val="24"/>
        </w:rPr>
        <w:t>е</w:t>
      </w:r>
      <w:r w:rsidRPr="003F7803">
        <w:rPr>
          <w:sz w:val="24"/>
          <w:szCs w:val="24"/>
        </w:rPr>
        <w:t xml:space="preserve"> 3.3.6 пункта 3 «Сведения о применении способов оплаты медицинской помощи, оказанной в стационарных условиях»</w:t>
      </w:r>
      <w:r w:rsidR="00083F1D" w:rsidRPr="003F7803">
        <w:rPr>
          <w:sz w:val="24"/>
          <w:szCs w:val="24"/>
        </w:rPr>
        <w:t xml:space="preserve"> абзац восьмой </w:t>
      </w:r>
      <w:r w:rsidR="007527C6" w:rsidRPr="003F7803">
        <w:rPr>
          <w:sz w:val="24"/>
          <w:szCs w:val="24"/>
        </w:rPr>
        <w:t xml:space="preserve">с 04.06.2024 (при оплате случаев госпитализации с датой начала лечения 04.06:2024 и позднее) </w:t>
      </w:r>
      <w:r w:rsidR="00C769BF" w:rsidRPr="003F7803">
        <w:rPr>
          <w:sz w:val="24"/>
          <w:szCs w:val="24"/>
        </w:rPr>
        <w:t>изложить в следующей редакции</w:t>
      </w:r>
      <w:r w:rsidRPr="003F7803">
        <w:rPr>
          <w:sz w:val="24"/>
          <w:szCs w:val="24"/>
        </w:rPr>
        <w:t>:</w:t>
      </w:r>
    </w:p>
    <w:p w:rsidR="00993109" w:rsidRPr="003F7803" w:rsidRDefault="00C769BF" w:rsidP="006727FD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«В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препаратов, указанных в Приложении №13 к Методическим рекомендациям по способам оплаты медицинской помощи за счет средств ОМС на 2024 год (с последующими изменениями), для лечения отдельных нозологий, необходимо обязательное проведение молекулярно-генетических исследований и (или) иммуногистохимических исследований (с получением определенных результатов проведенных исследований до назначения схемы противоопухолевой лекарственной терапии).</w:t>
      </w:r>
      <w:r w:rsidR="00993109" w:rsidRPr="003F7803">
        <w:rPr>
          <w:sz w:val="24"/>
          <w:szCs w:val="24"/>
        </w:rPr>
        <w:t>»</w:t>
      </w:r>
      <w:r w:rsidR="006727FD" w:rsidRPr="003F7803">
        <w:rPr>
          <w:sz w:val="24"/>
          <w:szCs w:val="24"/>
        </w:rPr>
        <w:t>.</w:t>
      </w:r>
    </w:p>
    <w:p w:rsidR="006727FD" w:rsidRPr="003F7803" w:rsidRDefault="006727FD" w:rsidP="006727FD">
      <w:pPr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 xml:space="preserve">2. В разделе </w:t>
      </w:r>
      <w:r w:rsidRPr="003F7803">
        <w:rPr>
          <w:sz w:val="24"/>
          <w:szCs w:val="24"/>
          <w:lang w:val="en-US"/>
        </w:rPr>
        <w:t>III</w:t>
      </w:r>
      <w:r w:rsidRPr="003F7803">
        <w:rPr>
          <w:sz w:val="24"/>
          <w:szCs w:val="24"/>
        </w:rPr>
        <w:t xml:space="preserve"> «Тарифы на оплату медицинской помощи»:</w:t>
      </w:r>
    </w:p>
    <w:p w:rsidR="001B5FFD" w:rsidRPr="003F7803" w:rsidRDefault="001B5FFD" w:rsidP="001B5FF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 xml:space="preserve">2.1. Подпункт 2.2 пункта 2 «Размер и структура тарифа на оплату медицинской помощи, оказываемой в условиях круглосуточного стационара» </w:t>
      </w:r>
      <w:r w:rsidR="007527C6" w:rsidRPr="003F7803">
        <w:rPr>
          <w:sz w:val="24"/>
          <w:szCs w:val="24"/>
        </w:rPr>
        <w:t xml:space="preserve">с 04.06.2024 (при оплате случаев госпитализации с датой начала лечения 04.06:2024 и позднее) </w:t>
      </w:r>
      <w:r w:rsidRPr="003F7803">
        <w:rPr>
          <w:sz w:val="24"/>
          <w:szCs w:val="24"/>
        </w:rPr>
        <w:t>изложить в следующей редакции:</w:t>
      </w:r>
    </w:p>
    <w:p w:rsidR="001B5FFD" w:rsidRPr="003F7803" w:rsidRDefault="001B5FFD" w:rsidP="001B5FFD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3F7803">
        <w:rPr>
          <w:sz w:val="24"/>
          <w:szCs w:val="24"/>
        </w:rPr>
        <w:t>«2.2.</w:t>
      </w:r>
      <w:r w:rsidRPr="003F7803">
        <w:rPr>
          <w:sz w:val="24"/>
        </w:rPr>
        <w:t xml:space="preserve"> Стоимость одного законченного случая лечения в условиях круглосуточного стационара    (</w:t>
      </w:r>
      <w:r w:rsidRPr="003F7803">
        <w:rPr>
          <w:position w:val="-12"/>
        </w:rPr>
        <w:object w:dxaOrig="6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18.8pt" o:ole="">
            <v:imagedata r:id="rId8" o:title=""/>
          </v:shape>
          <o:OLEObject Type="Embed" ProgID="Equation.3" ShapeID="_x0000_i1025" DrawAspect="Content" ObjectID="_1784373857" r:id="rId9"/>
        </w:object>
      </w:r>
      <w:r w:rsidRPr="003F7803">
        <w:rPr>
          <w:sz w:val="24"/>
        </w:rPr>
        <w:t>) по каждой группе КСГ  указана в приложениях №24-27 к настоящему Тарифному соглашению и определяется по формуле:</w:t>
      </w:r>
    </w:p>
    <w:p w:rsidR="001B5FFD" w:rsidRPr="003F7803" w:rsidRDefault="001B5FFD" w:rsidP="001B5FFD">
      <w:pPr>
        <w:pStyle w:val="ConsPlusNormal"/>
        <w:jc w:val="center"/>
        <w:rPr>
          <w:sz w:val="28"/>
        </w:rPr>
      </w:pPr>
    </w:p>
    <w:p w:rsidR="001B5FFD" w:rsidRPr="003F7803" w:rsidRDefault="006F6D94" w:rsidP="001B5FFD">
      <w:pPr>
        <w:widowControl w:val="0"/>
        <w:autoSpaceDE w:val="0"/>
        <w:autoSpaceDN w:val="0"/>
        <w:jc w:val="center"/>
        <w:rPr>
          <w:rFonts w:cs="Calibri"/>
          <w:color w:val="000000" w:themeColor="text1"/>
          <w:sz w:val="26"/>
          <w:szCs w:val="26"/>
        </w:rPr>
      </w:pPr>
      <m:oMath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СС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КСГ</m:t>
            </m:r>
          </m:sub>
        </m:sSub>
        <m:r>
          <w:rPr>
            <w:rFonts w:ascii="Cambria Math" w:hAnsi="Cambria Math" w:cs="Calibri"/>
            <w:color w:val="000000" w:themeColor="text1"/>
            <w:sz w:val="26"/>
            <w:szCs w:val="26"/>
          </w:rPr>
          <m:t>=БС×КД×</m:t>
        </m:r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КЗ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КСГ</m:t>
            </m:r>
          </m:sub>
        </m:sSub>
        <m:r>
          <w:rPr>
            <w:rFonts w:ascii="Cambria Math" w:hAnsi="Cambria Math" w:cs="Calibri"/>
            <w:color w:val="000000" w:themeColor="text1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КС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КСГ</m:t>
            </m:r>
          </m:sub>
        </m:sSub>
        <m:r>
          <w:rPr>
            <w:rFonts w:ascii="Cambria Math" w:hAnsi="Cambria Math" w:cs="Calibri"/>
            <w:color w:val="000000" w:themeColor="text1"/>
            <w:sz w:val="26"/>
            <w:szCs w:val="26"/>
          </w:rPr>
          <m:t>×</m:t>
        </m:r>
        <m:sSub>
          <m:sSub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КУС</m:t>
            </m:r>
          </m:e>
          <m:sub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МО</m:t>
            </m:r>
          </m:sub>
        </m:sSub>
        <m:r>
          <w:rPr>
            <w:rFonts w:ascii="Cambria Math" w:hAnsi="Cambria Math" w:cs="Calibri"/>
            <w:color w:val="000000" w:themeColor="text1"/>
            <w:sz w:val="26"/>
            <w:szCs w:val="26"/>
          </w:rPr>
          <m:t>+БС×</m:t>
        </m:r>
        <m:sSup>
          <m:sSupPr>
            <m:ctrlPr>
              <w:rPr>
                <w:rFonts w:ascii="Cambria Math" w:hAnsi="Cambria Math" w:cs="Calibri"/>
                <w:i/>
                <w:color w:val="000000" w:themeColor="text1"/>
                <w:sz w:val="26"/>
                <w:szCs w:val="26"/>
              </w:rPr>
            </m:ctrlPr>
          </m:sSupPr>
          <m:e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КД</m:t>
            </m:r>
          </m:e>
          <m:sup>
            <m:r>
              <w:rPr>
                <w:rFonts w:ascii="Cambria Math" w:hAnsi="Cambria Math" w:cs="Calibri"/>
                <w:color w:val="000000" w:themeColor="text1"/>
                <w:sz w:val="26"/>
                <w:szCs w:val="26"/>
              </w:rPr>
              <m:t>*</m:t>
            </m:r>
          </m:sup>
        </m:sSup>
        <m:r>
          <w:rPr>
            <w:rFonts w:ascii="Cambria Math" w:hAnsi="Cambria Math" w:cs="Calibri"/>
            <w:color w:val="000000" w:themeColor="text1"/>
            <w:sz w:val="26"/>
            <w:szCs w:val="26"/>
          </w:rPr>
          <m:t>×КСЛП</m:t>
        </m:r>
      </m:oMath>
      <w:r w:rsidR="001B5FFD" w:rsidRPr="003F7803">
        <w:rPr>
          <w:rFonts w:cs="Calibri"/>
          <w:color w:val="000000" w:themeColor="text1"/>
          <w:sz w:val="26"/>
          <w:szCs w:val="26"/>
        </w:rPr>
        <w:t xml:space="preserve">, </w:t>
      </w:r>
    </w:p>
    <w:p w:rsidR="001B5FFD" w:rsidRPr="003F7803" w:rsidRDefault="001B5FFD" w:rsidP="001B5FFD">
      <w:pPr>
        <w:widowControl w:val="0"/>
        <w:autoSpaceDE w:val="0"/>
        <w:autoSpaceDN w:val="0"/>
        <w:rPr>
          <w:rFonts w:cs="Calibri"/>
          <w:color w:val="000000" w:themeColor="text1"/>
          <w:sz w:val="26"/>
          <w:szCs w:val="26"/>
        </w:rPr>
      </w:pPr>
      <w:r w:rsidRPr="003F7803">
        <w:rPr>
          <w:rFonts w:cs="Calibri"/>
          <w:color w:val="000000" w:themeColor="text1"/>
          <w:sz w:val="26"/>
          <w:szCs w:val="26"/>
        </w:rPr>
        <w:t>где:</w:t>
      </w:r>
    </w:p>
    <w:p w:rsidR="001B5FFD" w:rsidRPr="003F7803" w:rsidRDefault="001B5FFD" w:rsidP="001B5FFD"/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2"/>
        <w:gridCol w:w="8221"/>
      </w:tblGrid>
      <w:tr w:rsidR="001B5FFD" w:rsidRPr="003F7803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1B5FFD" w:rsidP="00E25C24">
            <w:pPr>
              <w:pStyle w:val="ConsPlusNormal"/>
              <w:ind w:firstLine="506"/>
            </w:pPr>
            <w:r w:rsidRPr="003F7803">
              <w:t>БС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1B5FFD" w:rsidP="00E25C24">
            <w:pPr>
              <w:pStyle w:val="ConsPlusNormal"/>
              <w:jc w:val="both"/>
            </w:pPr>
            <w:r w:rsidRPr="003F7803">
              <w:t>базовая ставка, рублей;</w:t>
            </w:r>
          </w:p>
        </w:tc>
      </w:tr>
      <w:tr w:rsidR="001B5FFD" w:rsidRPr="003F7803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6F6D94" w:rsidP="00E25C24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1B5FFD" w:rsidP="00E25C24">
            <w:pPr>
              <w:pStyle w:val="ConsPlusNormal"/>
            </w:pPr>
            <w:r w:rsidRPr="003F7803"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1B5FFD" w:rsidRPr="003F7803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6F6D94" w:rsidP="00E25C24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5FFD" w:rsidRPr="003F7803" w:rsidRDefault="001B5FFD" w:rsidP="00E25C24">
            <w:pPr>
              <w:pStyle w:val="ConsPlusNormal"/>
            </w:pPr>
            <w:r w:rsidRPr="003F7803">
              <w:t xml:space="preserve">коэффициент специфики КСГ, к которой отнесен данный случай госпитализации </w:t>
            </w:r>
            <w:r w:rsidRPr="003F7803">
              <w:rPr>
                <w:strike/>
              </w:rPr>
              <w:t>;</w:t>
            </w:r>
          </w:p>
        </w:tc>
      </w:tr>
      <w:tr w:rsidR="001B5FFD" w:rsidRPr="003F7803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6F6D94" w:rsidP="00E25C24">
            <w:pPr>
              <w:pStyle w:val="ConsPlusNormal"/>
              <w:jc w:val="center"/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1B5FFD" w:rsidP="00E25C24">
            <w:pPr>
              <w:pStyle w:val="ConsPlusNormal"/>
            </w:pPr>
            <w:r w:rsidRPr="003F7803">
              <w:t>коэффициент уровня медицинской организации, в которой был пролечен пациент;</w:t>
            </w:r>
          </w:p>
        </w:tc>
      </w:tr>
      <w:tr w:rsidR="001B5FFD" w:rsidRPr="003F7803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1B5FFD" w:rsidP="00E25C24">
            <w:pPr>
              <w:pStyle w:val="ConsPlusNormal"/>
              <w:ind w:firstLine="506"/>
            </w:pPr>
            <w:r w:rsidRPr="003F7803">
              <w:t>КСЛП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1B5FFD" w:rsidP="00E25C24">
            <w:pPr>
              <w:pStyle w:val="ConsPlusNormal"/>
            </w:pPr>
            <w:r w:rsidRPr="003F7803">
              <w:t>коэффициент сложности лечения пациента (при необходимости, сумма применяемых КСЛП)</w:t>
            </w:r>
          </w:p>
          <w:p w:rsidR="001B5FFD" w:rsidRPr="003F7803" w:rsidRDefault="001B5FFD" w:rsidP="00E25C24">
            <w:pPr>
              <w:pStyle w:val="ConsPlusNormal"/>
            </w:pPr>
            <w:r w:rsidRPr="003F7803">
              <w:t xml:space="preserve"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 </w:t>
            </w:r>
            <w:r w:rsidRPr="003F7803">
              <w:rPr>
                <w:color w:val="000000" w:themeColor="text1"/>
              </w:rPr>
              <w:t>(уровень 1-3)</w:t>
            </w:r>
            <w:r w:rsidRPr="003F7803">
              <w:t>» (равно единице)</w:t>
            </w:r>
          </w:p>
        </w:tc>
      </w:tr>
      <w:tr w:rsidR="001B5FFD" w:rsidRPr="003F7803" w:rsidTr="00E25C24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1B5FFD" w:rsidP="00E25C24">
            <w:pPr>
              <w:pStyle w:val="ConsPlusNormal"/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КД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1B5FFD" w:rsidRPr="003F7803" w:rsidRDefault="001B5FFD" w:rsidP="00E25C24">
            <w:pPr>
              <w:pStyle w:val="ConsPlusNormal"/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коэффициент дифференциации, рассчитанный в соответствии с постановлением Правительства Российской Федерации от 5 мая 2012 г.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</w:t>
            </w:r>
            <w:r w:rsidRPr="003F7803">
              <w:rPr>
                <w:color w:val="000000" w:themeColor="text1"/>
              </w:rPr>
              <w:lastRenderedPageBreak/>
              <w:t>ского страхования» (далее –</w:t>
            </w:r>
            <w:r w:rsidRPr="003F7803">
              <w:rPr>
                <w:color w:val="000000" w:themeColor="text1"/>
              </w:rPr>
              <w:softHyphen/>
              <w:t xml:space="preserve"> Постановление № 462), составляет для Пензенской области на 2024 год 1,007.</w:t>
            </w:r>
          </w:p>
        </w:tc>
      </w:tr>
    </w:tbl>
    <w:p w:rsidR="001B5FFD" w:rsidRPr="003F7803" w:rsidRDefault="001B5FFD" w:rsidP="006F6D94">
      <w:pPr>
        <w:pStyle w:val="ConsPlusNormal"/>
        <w:spacing w:before="200"/>
        <w:ind w:firstLine="851"/>
        <w:jc w:val="both"/>
      </w:pPr>
      <w:bookmarkStart w:id="0" w:name="_GoBack"/>
      <w:bookmarkEnd w:id="0"/>
      <w:r w:rsidRPr="003F7803">
        <w:lastRenderedPageBreak/>
        <w:t>Тарифы на оплату медицинской помощи, применяемые для оплаты законченных случаев госпитализации, при оказании медицинской помощи в условиях круглосуточного стационара на основе КСГ, установлены в приложениях №№24-27 к настоящему Тарифному соглашению.»</w:t>
      </w:r>
    </w:p>
    <w:p w:rsidR="006727FD" w:rsidRPr="003F7803" w:rsidRDefault="00D15939" w:rsidP="006727F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2</w:t>
      </w:r>
      <w:r w:rsidR="006727FD" w:rsidRPr="003F7803">
        <w:rPr>
          <w:sz w:val="24"/>
          <w:szCs w:val="24"/>
        </w:rPr>
        <w:t>.</w:t>
      </w:r>
      <w:r w:rsidR="00D21C3E" w:rsidRPr="003F7803">
        <w:rPr>
          <w:sz w:val="24"/>
          <w:szCs w:val="24"/>
        </w:rPr>
        <w:t>2</w:t>
      </w:r>
      <w:r w:rsidR="006727FD" w:rsidRPr="003F7803">
        <w:rPr>
          <w:sz w:val="24"/>
          <w:szCs w:val="24"/>
        </w:rPr>
        <w:t xml:space="preserve">. </w:t>
      </w:r>
      <w:r w:rsidRPr="003F7803">
        <w:rPr>
          <w:sz w:val="24"/>
          <w:szCs w:val="24"/>
        </w:rPr>
        <w:t>П</w:t>
      </w:r>
      <w:r w:rsidR="006727FD" w:rsidRPr="003F7803">
        <w:rPr>
          <w:sz w:val="24"/>
          <w:szCs w:val="24"/>
        </w:rPr>
        <w:t xml:space="preserve">одпункт </w:t>
      </w:r>
      <w:r w:rsidRPr="003F7803">
        <w:rPr>
          <w:sz w:val="24"/>
          <w:szCs w:val="24"/>
        </w:rPr>
        <w:t>2.4.2</w:t>
      </w:r>
      <w:r w:rsidR="006727FD" w:rsidRPr="003F7803">
        <w:rPr>
          <w:sz w:val="24"/>
          <w:szCs w:val="24"/>
        </w:rPr>
        <w:t xml:space="preserve"> пункта </w:t>
      </w:r>
      <w:r w:rsidRPr="003F7803">
        <w:rPr>
          <w:sz w:val="24"/>
          <w:szCs w:val="24"/>
        </w:rPr>
        <w:t>2</w:t>
      </w:r>
      <w:r w:rsidR="006727FD" w:rsidRPr="003F7803">
        <w:rPr>
          <w:sz w:val="24"/>
          <w:szCs w:val="24"/>
        </w:rPr>
        <w:t xml:space="preserve"> «</w:t>
      </w:r>
      <w:r w:rsidRPr="003F7803">
        <w:rPr>
          <w:sz w:val="24"/>
          <w:szCs w:val="24"/>
        </w:rPr>
        <w:t>Размер и структура тарифа на оплату медицинской помощи, оказываемой в условиях круглосуточного стационара</w:t>
      </w:r>
      <w:r w:rsidR="006727FD" w:rsidRPr="003F7803">
        <w:rPr>
          <w:sz w:val="24"/>
          <w:szCs w:val="24"/>
        </w:rPr>
        <w:t xml:space="preserve">» </w:t>
      </w:r>
      <w:r w:rsidR="007527C6" w:rsidRPr="003F7803">
        <w:rPr>
          <w:sz w:val="24"/>
          <w:szCs w:val="24"/>
        </w:rPr>
        <w:t xml:space="preserve">с 04.06.2024 (при оплате случаев госпитализации с датой начала лечения 04.06:2024 и позднее) </w:t>
      </w:r>
      <w:r w:rsidR="006727FD" w:rsidRPr="003F7803">
        <w:rPr>
          <w:sz w:val="24"/>
          <w:szCs w:val="24"/>
        </w:rPr>
        <w:t>изложить в следующей редакции:</w:t>
      </w:r>
    </w:p>
    <w:p w:rsidR="00D15939" w:rsidRPr="003F7803" w:rsidRDefault="00D15939" w:rsidP="00D15939">
      <w:pPr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«2.4.2. Коэффициенты сложности лечения пациента (КСЛП) в условиях круглосуточного стационара установлены в таблице №5</w:t>
      </w:r>
    </w:p>
    <w:p w:rsidR="00D15939" w:rsidRPr="003F7803" w:rsidRDefault="00D15939" w:rsidP="00D15939">
      <w:pPr>
        <w:spacing w:before="120" w:after="120"/>
        <w:ind w:firstLine="992"/>
        <w:jc w:val="right"/>
        <w:rPr>
          <w:sz w:val="24"/>
          <w:szCs w:val="24"/>
        </w:rPr>
      </w:pPr>
      <w:r w:rsidRPr="003F7803">
        <w:rPr>
          <w:sz w:val="24"/>
          <w:szCs w:val="24"/>
        </w:rPr>
        <w:t>Таблица №5</w:t>
      </w:r>
    </w:p>
    <w:tbl>
      <w:tblPr>
        <w:tblStyle w:val="af0"/>
        <w:tblW w:w="9464" w:type="dxa"/>
        <w:tblLook w:val="04A0" w:firstRow="1" w:lastRow="0" w:firstColumn="1" w:lastColumn="0" w:noHBand="0" w:noVBand="1"/>
      </w:tblPr>
      <w:tblGrid>
        <w:gridCol w:w="566"/>
        <w:gridCol w:w="7339"/>
        <w:gridCol w:w="1559"/>
      </w:tblGrid>
      <w:tr w:rsidR="00D15939" w:rsidRPr="003F7803" w:rsidTr="004C1D20">
        <w:trPr>
          <w:trHeight w:val="679"/>
          <w:tblHeader/>
        </w:trPr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733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Случаи, для которых установлен  коэффициент сложности лечения пациента (КСЛП)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Значение КСЛП</w:t>
            </w:r>
          </w:p>
        </w:tc>
      </w:tr>
      <w:tr w:rsidR="006F6D94" w:rsidRPr="003F7803" w:rsidTr="004C1D20">
        <w:tc>
          <w:tcPr>
            <w:tcW w:w="566" w:type="dxa"/>
            <w:vAlign w:val="center"/>
          </w:tcPr>
          <w:p w:rsidR="006F6D94" w:rsidRPr="003F7803" w:rsidRDefault="006F6D94" w:rsidP="006F6D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39" w:type="dxa"/>
          </w:tcPr>
          <w:p w:rsidR="006F6D94" w:rsidRPr="006A4AE0" w:rsidRDefault="006F6D94" w:rsidP="006F6D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</w:t>
            </w:r>
            <w:r>
              <w:rPr>
                <w:color w:val="000000" w:themeColor="text1"/>
                <w:sz w:val="24"/>
                <w:szCs w:val="24"/>
              </w:rPr>
              <w:t>, детей-инвалидов в возрасте до 18 лет</w:t>
            </w:r>
            <w:r w:rsidRPr="006A4AE0">
              <w:rPr>
                <w:color w:val="000000" w:themeColor="text1"/>
                <w:sz w:val="24"/>
                <w:szCs w:val="24"/>
              </w:rPr>
              <w:t>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559" w:type="dxa"/>
            <w:vAlign w:val="center"/>
          </w:tcPr>
          <w:p w:rsidR="006F6D94" w:rsidRPr="003F7803" w:rsidRDefault="006F6D94" w:rsidP="006F6D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6F6D94" w:rsidRPr="003F7803" w:rsidTr="004C1D20">
        <w:tc>
          <w:tcPr>
            <w:tcW w:w="566" w:type="dxa"/>
            <w:vAlign w:val="center"/>
          </w:tcPr>
          <w:p w:rsidR="006F6D94" w:rsidRPr="003F7803" w:rsidRDefault="006F6D94" w:rsidP="006F6D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39" w:type="dxa"/>
          </w:tcPr>
          <w:p w:rsidR="006F6D94" w:rsidRPr="006A4AE0" w:rsidRDefault="006F6D94" w:rsidP="006F6D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6A4AE0">
              <w:rPr>
                <w:color w:val="000000" w:themeColor="text1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</w:t>
            </w:r>
            <w:r>
              <w:rPr>
                <w:color w:val="000000" w:themeColor="text1"/>
                <w:sz w:val="24"/>
                <w:szCs w:val="24"/>
              </w:rPr>
              <w:t>, детей-инвалидов в возрасте до 18 лет</w:t>
            </w:r>
            <w:r w:rsidRPr="006A4AE0">
              <w:rPr>
                <w:color w:val="000000" w:themeColor="text1"/>
                <w:sz w:val="24"/>
                <w:szCs w:val="24"/>
              </w:rPr>
              <w:t>), получающих медицинскую помощь по профилю «детская онкология» и (или) «гематология»</w:t>
            </w:r>
          </w:p>
        </w:tc>
        <w:tc>
          <w:tcPr>
            <w:tcW w:w="1559" w:type="dxa"/>
            <w:vAlign w:val="center"/>
          </w:tcPr>
          <w:p w:rsidR="006F6D94" w:rsidRPr="003F7803" w:rsidRDefault="006F6D94" w:rsidP="006F6D94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0,6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339" w:type="dxa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врача-гериатра, за исключением случаев госпитализации на геронтологические профильные койки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D15939" w:rsidRPr="003F7803" w:rsidTr="006F6D94">
        <w:trPr>
          <w:trHeight w:val="97"/>
        </w:trPr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33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339" w:type="dxa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наличие у пациента тяжелой сопутствующей патологии</w:t>
            </w:r>
            <w:r w:rsidRPr="003F7803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3F7803">
              <w:rPr>
                <w:color w:val="000000" w:themeColor="text1"/>
                <w:sz w:val="24"/>
                <w:szCs w:val="24"/>
              </w:rPr>
              <w:t xml:space="preserve">, требующей оказания медицинской помощи в период госпитализации, критерии применения КСЛП представлены </w:t>
            </w:r>
            <w:r w:rsidRPr="003F7803">
              <w:rPr>
                <w:sz w:val="24"/>
                <w:szCs w:val="24"/>
              </w:rPr>
              <w:t xml:space="preserve"> в таблице №6)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0,6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39" w:type="dxa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3F7803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0,05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339" w:type="dxa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3F7803">
              <w:rPr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0,47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339" w:type="dxa"/>
          </w:tcPr>
          <w:p w:rsidR="00D15939" w:rsidRPr="003F7803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3F7803">
              <w:rPr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1,16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339" w:type="dxa"/>
          </w:tcPr>
          <w:p w:rsidR="00D15939" w:rsidRPr="003F7803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3F7803">
              <w:rPr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2,07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339" w:type="dxa"/>
          </w:tcPr>
          <w:p w:rsidR="00D15939" w:rsidRPr="003F7803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3F7803">
              <w:rPr>
                <w:color w:val="000000" w:themeColor="text1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3,49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339" w:type="dxa"/>
          </w:tcPr>
          <w:p w:rsidR="00D15939" w:rsidRPr="003F7803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проведение 1 этапа медицинской реабилитации пациентов</w:t>
            </w:r>
            <w:r w:rsidRPr="003F7803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0,15</w:t>
            </w:r>
          </w:p>
        </w:tc>
      </w:tr>
      <w:tr w:rsidR="00D15939" w:rsidRPr="003F7803" w:rsidTr="004C1D20">
        <w:tc>
          <w:tcPr>
            <w:tcW w:w="566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7339" w:type="dxa"/>
          </w:tcPr>
          <w:p w:rsidR="00D15939" w:rsidRPr="003F7803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 xml:space="preserve">проведение тестирования на выявление респираторных вирусных </w:t>
            </w:r>
          </w:p>
          <w:p w:rsidR="00D15939" w:rsidRPr="003F7803" w:rsidRDefault="00D15939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 xml:space="preserve">заболеваний (гриппа, новой коронавирусной инфекции COVID-19) в период госпитализации </w:t>
            </w:r>
            <w:r w:rsidRPr="003F7803">
              <w:rPr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3F7803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15939" w:rsidRPr="003F7803" w:rsidRDefault="00D15939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0,05</w:t>
            </w:r>
          </w:p>
        </w:tc>
      </w:tr>
      <w:tr w:rsidR="00CE1B71" w:rsidRPr="003F7803" w:rsidTr="004C1D20">
        <w:tc>
          <w:tcPr>
            <w:tcW w:w="566" w:type="dxa"/>
            <w:vAlign w:val="center"/>
          </w:tcPr>
          <w:p w:rsidR="00CE1B71" w:rsidRPr="003F7803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339" w:type="dxa"/>
          </w:tcPr>
          <w:p w:rsidR="00CE1B71" w:rsidRPr="003F7803" w:rsidRDefault="00CE1B71" w:rsidP="005E5582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 xml:space="preserve">проведение сопроводительной лекарственной терапии при злокачественных новообразованиях у взрослых в стационарных условиях в </w:t>
            </w:r>
            <w:r w:rsidRPr="003F7803">
              <w:rPr>
                <w:sz w:val="24"/>
                <w:szCs w:val="24"/>
              </w:rPr>
              <w:lastRenderedPageBreak/>
              <w:t>соответствии с клиническими рекомендациями (уровень 1) (перечень схем сопроводительной лекарственной терапии, представлен в таблице №9)*</w:t>
            </w:r>
          </w:p>
        </w:tc>
        <w:tc>
          <w:tcPr>
            <w:tcW w:w="1559" w:type="dxa"/>
            <w:vAlign w:val="center"/>
          </w:tcPr>
          <w:p w:rsidR="00CE1B71" w:rsidRPr="003F7803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lastRenderedPageBreak/>
              <w:t>0,17</w:t>
            </w:r>
          </w:p>
        </w:tc>
      </w:tr>
      <w:tr w:rsidR="00CE1B71" w:rsidRPr="003F7803" w:rsidTr="004C1D20">
        <w:tc>
          <w:tcPr>
            <w:tcW w:w="566" w:type="dxa"/>
            <w:vAlign w:val="center"/>
          </w:tcPr>
          <w:p w:rsidR="00CE1B71" w:rsidRPr="003F7803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7339" w:type="dxa"/>
          </w:tcPr>
          <w:p w:rsidR="00CE1B71" w:rsidRPr="003F7803" w:rsidRDefault="00CE1B71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 (перечень схем сопроводительной лекарственной терапии, представлен в таблице №9)*</w:t>
            </w:r>
          </w:p>
        </w:tc>
        <w:tc>
          <w:tcPr>
            <w:tcW w:w="1559" w:type="dxa"/>
            <w:vAlign w:val="center"/>
          </w:tcPr>
          <w:p w:rsidR="00CE1B71" w:rsidRPr="003F7803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0,61</w:t>
            </w:r>
          </w:p>
        </w:tc>
      </w:tr>
      <w:tr w:rsidR="00CE1B71" w:rsidRPr="003F7803" w:rsidTr="004C1D20">
        <w:tc>
          <w:tcPr>
            <w:tcW w:w="566" w:type="dxa"/>
            <w:vAlign w:val="center"/>
          </w:tcPr>
          <w:p w:rsidR="00CE1B71" w:rsidRPr="003F7803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7339" w:type="dxa"/>
          </w:tcPr>
          <w:p w:rsidR="00CE1B71" w:rsidRPr="003F7803" w:rsidRDefault="00CE1B71" w:rsidP="005E5582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 (перечень схем сопроводительной лекарственной терапии, представлен в таблице №9)*</w:t>
            </w:r>
          </w:p>
        </w:tc>
        <w:tc>
          <w:tcPr>
            <w:tcW w:w="1559" w:type="dxa"/>
            <w:vAlign w:val="center"/>
          </w:tcPr>
          <w:p w:rsidR="00CE1B71" w:rsidRPr="003F7803" w:rsidRDefault="00CE1B71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1,53</w:t>
            </w:r>
          </w:p>
        </w:tc>
      </w:tr>
    </w:tbl>
    <w:p w:rsidR="00D15939" w:rsidRPr="003F7803" w:rsidRDefault="00D15939" w:rsidP="00D15939">
      <w:pPr>
        <w:jc w:val="both"/>
        <w:rPr>
          <w:color w:val="000000" w:themeColor="text1"/>
          <w:sz w:val="24"/>
          <w:vertAlign w:val="superscript"/>
        </w:rPr>
      </w:pPr>
    </w:p>
    <w:p w:rsidR="00D15939" w:rsidRPr="003F7803" w:rsidRDefault="00D15939" w:rsidP="00D15939">
      <w:pPr>
        <w:jc w:val="both"/>
      </w:pPr>
      <w:r w:rsidRPr="003F7803">
        <w:rPr>
          <w:color w:val="000000" w:themeColor="text1"/>
          <w:vertAlign w:val="superscript"/>
        </w:rPr>
        <w:t xml:space="preserve">1 </w:t>
      </w:r>
      <w:r w:rsidRPr="003F7803">
        <w:t>– наличие у пациента дополнительного диагноза (диагноза осложнения заболевания) из перечня, определенного в таблице 6 настоящего Тарифного соглашения, медицинская помощь в соответствии с которым оказывалась пациенту в период госпитализации;</w:t>
      </w:r>
    </w:p>
    <w:p w:rsidR="00D15939" w:rsidRPr="003F7803" w:rsidRDefault="00D15939" w:rsidP="00D15939">
      <w:pPr>
        <w:jc w:val="both"/>
      </w:pPr>
      <w:r w:rsidRPr="003F7803">
        <w:rPr>
          <w:vertAlign w:val="superscript"/>
        </w:rPr>
        <w:t>2</w:t>
      </w:r>
      <w:r w:rsidRPr="003F7803">
        <w:t xml:space="preserve"> – перечень возможных операций, а также критерии отнесения соответствующих операций к уровню КСЛП определен в таблицах 7 и </w:t>
      </w:r>
      <w:r w:rsidR="00FF3398" w:rsidRPr="003F7803">
        <w:t>8 настоящего</w:t>
      </w:r>
      <w:r w:rsidRPr="003F7803">
        <w:t xml:space="preserve"> Тарифного соглашения;</w:t>
      </w:r>
    </w:p>
    <w:p w:rsidR="00D15939" w:rsidRPr="003F7803" w:rsidRDefault="00D15939" w:rsidP="00D15939">
      <w:pPr>
        <w:jc w:val="both"/>
        <w:rPr>
          <w:color w:val="000000" w:themeColor="text1"/>
        </w:rPr>
      </w:pPr>
      <w:r w:rsidRPr="003F7803">
        <w:rPr>
          <w:color w:val="000000" w:themeColor="text1"/>
          <w:vertAlign w:val="superscript"/>
        </w:rPr>
        <w:t>3</w:t>
      </w:r>
      <w:r w:rsidRPr="003F7803">
        <w:rPr>
          <w:color w:val="000000" w:themeColor="text1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реабилитации);</w:t>
      </w:r>
    </w:p>
    <w:p w:rsidR="00D15939" w:rsidRPr="003F7803" w:rsidRDefault="00D15939" w:rsidP="00D15939">
      <w:pPr>
        <w:jc w:val="both"/>
        <w:rPr>
          <w:color w:val="000000" w:themeColor="text1"/>
        </w:rPr>
      </w:pPr>
      <w:r w:rsidRPr="003F7803">
        <w:rPr>
          <w:color w:val="000000" w:themeColor="text1"/>
          <w:vertAlign w:val="superscript"/>
        </w:rPr>
        <w:t>4</w:t>
      </w:r>
      <w:r w:rsidRPr="003F7803">
        <w:rPr>
          <w:color w:val="000000" w:themeColor="text1"/>
        </w:rPr>
        <w:t xml:space="preserve"> –указанный КСЛП не прменяется при оплате случаев лечения, оплачиваемых по КСГ </w:t>
      </w:r>
      <w:r w:rsidRPr="003F7803">
        <w:rPr>
          <w:color w:val="000000" w:themeColor="text1"/>
          <w:lang w:val="en-US"/>
        </w:rPr>
        <w:t>st</w:t>
      </w:r>
      <w:r w:rsidRPr="003F7803">
        <w:rPr>
          <w:color w:val="000000" w:themeColor="text1"/>
        </w:rPr>
        <w:t xml:space="preserve">12.012, </w:t>
      </w:r>
      <w:r w:rsidRPr="003F7803">
        <w:rPr>
          <w:color w:val="000000" w:themeColor="text1"/>
          <w:lang w:val="en-US"/>
        </w:rPr>
        <w:t>st</w:t>
      </w:r>
      <w:r w:rsidRPr="003F7803">
        <w:rPr>
          <w:color w:val="000000" w:themeColor="text1"/>
        </w:rPr>
        <w:t xml:space="preserve">12.015- </w:t>
      </w:r>
      <w:r w:rsidRPr="003F7803">
        <w:rPr>
          <w:color w:val="000000" w:themeColor="text1"/>
          <w:lang w:val="en-US"/>
        </w:rPr>
        <w:t>st</w:t>
      </w:r>
      <w:r w:rsidRPr="003F7803">
        <w:rPr>
          <w:color w:val="000000" w:themeColor="text1"/>
        </w:rPr>
        <w:t>12.019.</w:t>
      </w:r>
    </w:p>
    <w:p w:rsidR="00D15939" w:rsidRPr="003F7803" w:rsidRDefault="00D15939" w:rsidP="00D15939">
      <w:pPr>
        <w:jc w:val="both"/>
        <w:rPr>
          <w:color w:val="000000" w:themeColor="text1"/>
        </w:rPr>
      </w:pPr>
      <w:r w:rsidRPr="003F7803">
        <w:rPr>
          <w:color w:val="000000" w:themeColor="text1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3F7803">
        <w:t xml:space="preserve"> </w:t>
      </w:r>
      <w:r w:rsidRPr="003F7803">
        <w:rPr>
          <w:color w:val="000000" w:themeColor="text1"/>
        </w:rPr>
        <w:t>в соответствии с клиническими рекомендациями</w:t>
      </w:r>
      <w:r w:rsidR="00884515" w:rsidRPr="003F7803">
        <w:rPr>
          <w:color w:val="000000" w:themeColor="text1"/>
        </w:rPr>
        <w:t xml:space="preserve"> (уровень 1-3)</w:t>
      </w:r>
      <w:r w:rsidRPr="003F7803">
        <w:rPr>
          <w:color w:val="000000" w:themeColor="text1"/>
        </w:rPr>
        <w:t>» в стационарных условиях определяется без учета коэффициента дифференциации субъекта Российской Федерации.</w:t>
      </w:r>
    </w:p>
    <w:p w:rsidR="00D15939" w:rsidRPr="003F7803" w:rsidRDefault="00D15939" w:rsidP="00D15939">
      <w:pPr>
        <w:spacing w:before="120"/>
        <w:ind w:firstLine="851"/>
        <w:jc w:val="both"/>
        <w:rPr>
          <w:rFonts w:eastAsia="Calibri"/>
          <w:sz w:val="24"/>
          <w:szCs w:val="24"/>
        </w:rPr>
      </w:pPr>
      <w:r w:rsidRPr="003F7803">
        <w:rPr>
          <w:rFonts w:eastAsia="Calibri"/>
          <w:sz w:val="24"/>
          <w:szCs w:val="24"/>
        </w:rPr>
        <w:t>При расчете окончательной стоимости случая лечения в целях применения КСЛП учитывается возраст пациента на дату начала госпитализации.</w:t>
      </w:r>
    </w:p>
    <w:p w:rsidR="00D15939" w:rsidRPr="003F7803" w:rsidRDefault="00D15939" w:rsidP="00D15939">
      <w:pPr>
        <w:ind w:firstLine="851"/>
        <w:jc w:val="both"/>
        <w:rPr>
          <w:rFonts w:eastAsia="Calibri"/>
          <w:sz w:val="24"/>
          <w:szCs w:val="24"/>
        </w:rPr>
      </w:pPr>
      <w:r w:rsidRPr="003F7803">
        <w:rPr>
          <w:rFonts w:eastAsia="Calibri"/>
          <w:sz w:val="24"/>
          <w:szCs w:val="24"/>
        </w:rPr>
        <w:t>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:rsidR="00D15939" w:rsidRPr="003F7803" w:rsidRDefault="00D15939" w:rsidP="00D15939">
      <w:pPr>
        <w:ind w:firstLine="851"/>
        <w:jc w:val="both"/>
        <w:rPr>
          <w:rFonts w:eastAsia="Calibri"/>
          <w:sz w:val="24"/>
          <w:szCs w:val="24"/>
        </w:rPr>
      </w:pPr>
      <w:r w:rsidRPr="003F7803">
        <w:rPr>
          <w:rFonts w:eastAsia="Calibri"/>
          <w:sz w:val="24"/>
          <w:szCs w:val="24"/>
        </w:rPr>
        <w:t>При отсутствии оснований применения КСЛП, предусмотренных в таблице №5, значение параметра КСЛП при расчете стоимости законченного случая лечения принимается равным 0.</w:t>
      </w:r>
    </w:p>
    <w:p w:rsidR="00D15939" w:rsidRPr="003F7803" w:rsidRDefault="00D15939" w:rsidP="00D15939">
      <w:pPr>
        <w:spacing w:after="120"/>
        <w:jc w:val="right"/>
        <w:rPr>
          <w:sz w:val="24"/>
          <w:szCs w:val="24"/>
        </w:rPr>
      </w:pPr>
      <w:r w:rsidRPr="003F7803">
        <w:rPr>
          <w:sz w:val="24"/>
          <w:szCs w:val="24"/>
        </w:rPr>
        <w:t>Таблица №6</w:t>
      </w:r>
    </w:p>
    <w:p w:rsidR="00D15939" w:rsidRPr="003F7803" w:rsidRDefault="00D15939" w:rsidP="00D15939">
      <w:pPr>
        <w:spacing w:before="120" w:after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 xml:space="preserve">Перечень </w:t>
      </w:r>
      <w:r w:rsidRPr="003F7803">
        <w:rPr>
          <w:rFonts w:eastAsia="Calibri"/>
          <w:sz w:val="24"/>
          <w:szCs w:val="24"/>
        </w:rPr>
        <w:t xml:space="preserve">тяжелых </w:t>
      </w:r>
      <w:r w:rsidRPr="003F7803">
        <w:rPr>
          <w:sz w:val="24"/>
          <w:szCs w:val="24"/>
        </w:rPr>
        <w:t xml:space="preserve">сопутствующих </w:t>
      </w:r>
      <w:r w:rsidR="004B7B7C" w:rsidRPr="003F7803">
        <w:rPr>
          <w:rFonts w:eastAsia="Calibri"/>
          <w:sz w:val="24"/>
          <w:szCs w:val="24"/>
        </w:rPr>
        <w:t xml:space="preserve">патологий, </w:t>
      </w:r>
      <w:r w:rsidR="004B7B7C" w:rsidRPr="003F7803">
        <w:rPr>
          <w:sz w:val="24"/>
          <w:szCs w:val="24"/>
        </w:rPr>
        <w:t>осложнений</w:t>
      </w:r>
      <w:r w:rsidRPr="003F7803">
        <w:rPr>
          <w:sz w:val="24"/>
          <w:szCs w:val="24"/>
        </w:rPr>
        <w:t xml:space="preserve"> заболеваний, влияющих на сложность лечения, при которых применяется коэффициент сложности лечения пациента, равный 0,6</w:t>
      </w:r>
    </w:p>
    <w:tbl>
      <w:tblPr>
        <w:tblW w:w="9497" w:type="dxa"/>
        <w:tblInd w:w="-34" w:type="dxa"/>
        <w:tblLook w:val="04A0" w:firstRow="1" w:lastRow="0" w:firstColumn="1" w:lastColumn="0" w:noHBand="0" w:noVBand="1"/>
      </w:tblPr>
      <w:tblGrid>
        <w:gridCol w:w="567"/>
        <w:gridCol w:w="6379"/>
        <w:gridCol w:w="2551"/>
      </w:tblGrid>
      <w:tr w:rsidR="00D15939" w:rsidRPr="003F7803" w:rsidTr="00AA50F3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3F7803" w:rsidRDefault="00D15939" w:rsidP="00AA50F3">
            <w:pPr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3F7803" w:rsidRDefault="00D15939" w:rsidP="00AA50F3">
            <w:pPr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Наименование патологии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3F7803" w:rsidRDefault="00D15939" w:rsidP="00AA50F3">
            <w:pPr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Код МКБ-10</w:t>
            </w:r>
          </w:p>
        </w:tc>
      </w:tr>
      <w:tr w:rsidR="00D15939" w:rsidRPr="003F7803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Сахарный диабет 1 и 2 типа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-</w:t>
            </w:r>
          </w:p>
        </w:tc>
      </w:tr>
      <w:tr w:rsidR="00D15939" w:rsidRPr="003F7803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 </w:t>
            </w:r>
          </w:p>
        </w:tc>
      </w:tr>
      <w:tr w:rsidR="00D15939" w:rsidRPr="003F7803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Рассеянный склероз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G35</w:t>
            </w:r>
          </w:p>
        </w:tc>
      </w:tr>
      <w:tr w:rsidR="00D15939" w:rsidRPr="003F7803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Хронический лимфоцитарный лейкоз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С91.1</w:t>
            </w:r>
          </w:p>
        </w:tc>
      </w:tr>
      <w:tr w:rsidR="00D15939" w:rsidRPr="003F7803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Состояния после трансплантации органов и (или) тканей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  <w:lang w:val="en-US"/>
              </w:rPr>
              <w:t>Z</w:t>
            </w:r>
            <w:r w:rsidRPr="003F7803">
              <w:rPr>
                <w:sz w:val="24"/>
                <w:szCs w:val="24"/>
              </w:rPr>
              <w:t xml:space="preserve">94.0; </w:t>
            </w:r>
            <w:r w:rsidRPr="003F7803">
              <w:rPr>
                <w:sz w:val="24"/>
                <w:szCs w:val="24"/>
                <w:lang w:val="en-US"/>
              </w:rPr>
              <w:t>Z</w:t>
            </w:r>
            <w:r w:rsidRPr="003F7803">
              <w:rPr>
                <w:sz w:val="24"/>
                <w:szCs w:val="24"/>
              </w:rPr>
              <w:t xml:space="preserve">94.1; </w:t>
            </w:r>
            <w:r w:rsidRPr="003F7803">
              <w:rPr>
                <w:sz w:val="24"/>
                <w:szCs w:val="24"/>
                <w:lang w:val="en-US"/>
              </w:rPr>
              <w:t>Z</w:t>
            </w:r>
            <w:r w:rsidRPr="003F7803">
              <w:rPr>
                <w:sz w:val="24"/>
                <w:szCs w:val="24"/>
              </w:rPr>
              <w:t xml:space="preserve">94.4; </w:t>
            </w:r>
            <w:r w:rsidRPr="003F7803">
              <w:rPr>
                <w:sz w:val="24"/>
                <w:szCs w:val="24"/>
                <w:lang w:val="en-US"/>
              </w:rPr>
              <w:t>Z</w:t>
            </w:r>
            <w:r w:rsidRPr="003F7803">
              <w:rPr>
                <w:sz w:val="24"/>
                <w:szCs w:val="24"/>
              </w:rPr>
              <w:t>94.8</w:t>
            </w:r>
          </w:p>
        </w:tc>
      </w:tr>
      <w:tr w:rsidR="00D15939" w:rsidRPr="003F7803" w:rsidTr="00AA50F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rFonts w:eastAsia="Calibri"/>
                <w:sz w:val="24"/>
                <w:szCs w:val="24"/>
              </w:rPr>
              <w:t>Детский церебральный паралич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rFonts w:eastAsia="Calibri"/>
                <w:sz w:val="24"/>
                <w:szCs w:val="24"/>
                <w:lang w:val="en-US"/>
              </w:rPr>
              <w:t>G80</w:t>
            </w:r>
          </w:p>
        </w:tc>
      </w:tr>
      <w:tr w:rsidR="00D15939" w:rsidRPr="003F7803" w:rsidTr="00AA50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rFonts w:eastAsia="Calibri"/>
                <w:sz w:val="24"/>
                <w:szCs w:val="24"/>
              </w:rPr>
              <w:t>ВИЧ/СПИД, стадии 4Б и 4В, взрослые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3F7803">
              <w:rPr>
                <w:rFonts w:eastAsia="Calibri"/>
                <w:sz w:val="24"/>
                <w:szCs w:val="24"/>
              </w:rPr>
              <w:t xml:space="preserve">20 – </w:t>
            </w:r>
            <w:r w:rsidRPr="003F7803">
              <w:rPr>
                <w:rFonts w:eastAsia="Calibri"/>
                <w:sz w:val="24"/>
                <w:szCs w:val="24"/>
                <w:lang w:val="en-US"/>
              </w:rPr>
              <w:t>B</w:t>
            </w:r>
            <w:r w:rsidRPr="003F7803">
              <w:rPr>
                <w:rFonts w:eastAsia="Calibri"/>
                <w:sz w:val="24"/>
                <w:szCs w:val="24"/>
              </w:rPr>
              <w:t>24</w:t>
            </w:r>
          </w:p>
        </w:tc>
      </w:tr>
      <w:tr w:rsidR="00D15939" w:rsidRPr="003F7803" w:rsidTr="00AA50F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rFonts w:eastAsia="Calibri"/>
                <w:sz w:val="24"/>
                <w:szCs w:val="24"/>
              </w:rPr>
              <w:t>Перинатальный контакт по ВИЧ-инфекции, дети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939" w:rsidRPr="003F7803" w:rsidRDefault="00D15939" w:rsidP="00AA50F3">
            <w:pPr>
              <w:jc w:val="both"/>
              <w:rPr>
                <w:sz w:val="24"/>
                <w:szCs w:val="24"/>
              </w:rPr>
            </w:pPr>
            <w:r w:rsidRPr="003F7803">
              <w:rPr>
                <w:rFonts w:eastAsia="Calibri"/>
                <w:sz w:val="24"/>
                <w:szCs w:val="24"/>
                <w:lang w:val="en-US"/>
              </w:rPr>
              <w:t>Z</w:t>
            </w:r>
            <w:r w:rsidRPr="003F7803">
              <w:rPr>
                <w:rFonts w:eastAsia="Calibri"/>
                <w:sz w:val="24"/>
                <w:szCs w:val="24"/>
              </w:rPr>
              <w:t>20.6</w:t>
            </w:r>
          </w:p>
        </w:tc>
      </w:tr>
    </w:tbl>
    <w:p w:rsidR="00D15939" w:rsidRPr="003F7803" w:rsidRDefault="00D15939" w:rsidP="00D15939">
      <w:pPr>
        <w:spacing w:before="120" w:after="120"/>
        <w:jc w:val="right"/>
        <w:rPr>
          <w:sz w:val="24"/>
          <w:szCs w:val="24"/>
        </w:rPr>
      </w:pPr>
      <w:r w:rsidRPr="003F7803">
        <w:rPr>
          <w:sz w:val="24"/>
          <w:szCs w:val="24"/>
        </w:rPr>
        <w:t>Таблица №7</w:t>
      </w:r>
    </w:p>
    <w:p w:rsidR="00D15939" w:rsidRPr="003F7803" w:rsidRDefault="00D15939" w:rsidP="00D15939">
      <w:pPr>
        <w:jc w:val="both"/>
        <w:rPr>
          <w:sz w:val="24"/>
          <w:szCs w:val="24"/>
        </w:rPr>
      </w:pPr>
      <w:r w:rsidRPr="003F7803">
        <w:rPr>
          <w:rFonts w:eastAsia="Calibri"/>
          <w:sz w:val="24"/>
          <w:szCs w:val="24"/>
        </w:rPr>
        <w:t>Перечень сочетанных (симультанных) хирургических вмешательств, выполняемых во время одной госпитализации</w:t>
      </w:r>
      <w:r w:rsidRPr="003F7803">
        <w:rPr>
          <w:sz w:val="24"/>
          <w:szCs w:val="24"/>
        </w:rPr>
        <w:t xml:space="preserve">, при которых применяется коэффициент сложности лечения пациента. </w:t>
      </w:r>
    </w:p>
    <w:p w:rsidR="00884515" w:rsidRPr="003F7803" w:rsidRDefault="00884515" w:rsidP="00884515">
      <w:pPr>
        <w:jc w:val="center"/>
        <w:rPr>
          <w:b/>
          <w:color w:val="000000" w:themeColor="text1"/>
        </w:rPr>
      </w:pPr>
      <w:r w:rsidRPr="003F7803">
        <w:rPr>
          <w:b/>
          <w:color w:val="000000" w:themeColor="text1"/>
        </w:rPr>
        <w:t>Уровень 1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25"/>
        <w:gridCol w:w="2637"/>
        <w:gridCol w:w="2010"/>
        <w:gridCol w:w="2673"/>
      </w:tblGrid>
      <w:tr w:rsidR="00884515" w:rsidRPr="003F7803" w:rsidTr="00AA50F3">
        <w:trPr>
          <w:trHeight w:val="493"/>
          <w:tblHeader/>
        </w:trPr>
        <w:tc>
          <w:tcPr>
            <w:tcW w:w="4662" w:type="dxa"/>
            <w:gridSpan w:val="2"/>
            <w:vAlign w:val="center"/>
            <w:hideMark/>
          </w:tcPr>
          <w:p w:rsidR="00884515" w:rsidRPr="003F7803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3F7803">
              <w:rPr>
                <w:b/>
                <w:color w:val="000000" w:themeColor="text1"/>
              </w:rPr>
              <w:t>Операция 1</w:t>
            </w:r>
          </w:p>
        </w:tc>
        <w:tc>
          <w:tcPr>
            <w:tcW w:w="4683" w:type="dxa"/>
            <w:gridSpan w:val="2"/>
            <w:vAlign w:val="center"/>
            <w:hideMark/>
          </w:tcPr>
          <w:p w:rsidR="00884515" w:rsidRPr="003F7803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3F7803">
              <w:rPr>
                <w:b/>
                <w:color w:val="000000" w:themeColor="text1"/>
              </w:rPr>
              <w:t>Операция 2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A16.01.031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A16.01.017.001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884515" w:rsidRPr="003F7803" w:rsidTr="00AA50F3">
        <w:trPr>
          <w:trHeight w:val="315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A16.01.031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A16.01.017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кожи</w:t>
            </w:r>
          </w:p>
        </w:tc>
      </w:tr>
      <w:tr w:rsidR="00884515" w:rsidRPr="003F7803" w:rsidTr="00AA50F3">
        <w:trPr>
          <w:trHeight w:val="315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A16.01.013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A16.01.017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кожи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A16.01.013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A16.01.017.001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A16.18.027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A16.19.017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полипа анального канала и прямой кишки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A16.18.027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A16.19.003.001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Иссечение анальной трещины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A16.26.073.003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Проникающая склерэктомия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A16.26.093.002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A16.26.070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Модифицированная синустрабекулэктомия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A16.26.093.001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A16.26.070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Модифицированная синустрабекулэктомия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A16.26.049.008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Экстракапсулярная экстракция катаракты с имплантацией ИОЛ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A16.07.061.001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A16.07.042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уздечки верхней губы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A16.07.061.001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A16.07.044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уздечки языка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A16.07.066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A16.07.042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уздечки верхней губы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A16.07.066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A16.07.044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уздечки языка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A16.30.014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3F7803" w:rsidTr="00AA50F3">
        <w:trPr>
          <w:trHeight w:val="315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lastRenderedPageBreak/>
              <w:t>A16.30.014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A16.01.017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кожи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A16.30.015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3F7803" w:rsidTr="00AA50F3">
        <w:trPr>
          <w:trHeight w:val="315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A16.30.015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A16.01.017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кожи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A16.07.016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A16.01.031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A16.01.013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A16.01.018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доброкачественных новообразований подкожно-жировой клетчатки</w:t>
            </w:r>
          </w:p>
        </w:tc>
      </w:tr>
      <w:tr w:rsidR="00884515" w:rsidRPr="003F7803" w:rsidTr="00AA50F3">
        <w:trPr>
          <w:trHeight w:val="630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A16.26.106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A16.26.111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века (блефаропластика) без и с пересадкой тканей</w:t>
            </w:r>
          </w:p>
        </w:tc>
      </w:tr>
      <w:tr w:rsidR="00884515" w:rsidRPr="003F7803" w:rsidTr="00AA50F3">
        <w:trPr>
          <w:trHeight w:val="315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A16.07.016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A16.07.042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уздечки верхней губы</w:t>
            </w:r>
          </w:p>
        </w:tc>
      </w:tr>
      <w:tr w:rsidR="00884515" w:rsidRPr="003F7803" w:rsidTr="00AA50F3">
        <w:trPr>
          <w:trHeight w:val="315"/>
        </w:trPr>
        <w:tc>
          <w:tcPr>
            <w:tcW w:w="2025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A16.07.016</w:t>
            </w:r>
          </w:p>
        </w:tc>
        <w:tc>
          <w:tcPr>
            <w:tcW w:w="2637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A16.07.043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уздечки нижней губы</w:t>
            </w:r>
          </w:p>
        </w:tc>
      </w:tr>
    </w:tbl>
    <w:p w:rsidR="00884515" w:rsidRPr="003F7803" w:rsidRDefault="00884515" w:rsidP="00884515">
      <w:pPr>
        <w:rPr>
          <w:color w:val="000000" w:themeColor="text1"/>
        </w:rPr>
      </w:pPr>
    </w:p>
    <w:p w:rsidR="00884515" w:rsidRPr="003F7803" w:rsidRDefault="00884515" w:rsidP="00884515">
      <w:pPr>
        <w:jc w:val="center"/>
        <w:rPr>
          <w:b/>
          <w:color w:val="000000" w:themeColor="text1"/>
        </w:rPr>
      </w:pPr>
      <w:r w:rsidRPr="003F7803">
        <w:rPr>
          <w:b/>
          <w:color w:val="000000" w:themeColor="text1"/>
        </w:rPr>
        <w:t>Уровень 2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81"/>
        <w:gridCol w:w="2722"/>
        <w:gridCol w:w="1969"/>
        <w:gridCol w:w="2673"/>
      </w:tblGrid>
      <w:tr w:rsidR="00884515" w:rsidRPr="003F7803" w:rsidTr="00AA50F3">
        <w:trPr>
          <w:trHeight w:val="653"/>
          <w:tblHeader/>
        </w:trPr>
        <w:tc>
          <w:tcPr>
            <w:tcW w:w="4703" w:type="dxa"/>
            <w:gridSpan w:val="2"/>
            <w:vAlign w:val="center"/>
            <w:hideMark/>
          </w:tcPr>
          <w:p w:rsidR="00884515" w:rsidRPr="003F7803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3F7803">
              <w:rPr>
                <w:b/>
                <w:color w:val="000000" w:themeColor="text1"/>
              </w:rPr>
              <w:t>Операция 1</w:t>
            </w:r>
          </w:p>
        </w:tc>
        <w:tc>
          <w:tcPr>
            <w:tcW w:w="4642" w:type="dxa"/>
            <w:gridSpan w:val="2"/>
            <w:vAlign w:val="center"/>
            <w:hideMark/>
          </w:tcPr>
          <w:p w:rsidR="00884515" w:rsidRPr="003F7803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3F7803">
              <w:rPr>
                <w:b/>
                <w:color w:val="000000" w:themeColor="text1"/>
              </w:rPr>
              <w:t>Операция 2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Тромбэндартерэктомия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A06.12.015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Ангиография бедренной артерии прямая, обеих сторон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Тромбоэктомия из сосудистого протеза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A06.12.015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Ангиография бедренной артерии прямая, обеих сторон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A16.12.038.006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Бедренно - подколенное шунтирование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A06.12.015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Ангиография бедренной артерии прямая, обеих сторон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A16.12.008.001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Эндартерэктомия каротидная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A06.12.005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Ангиография внутренней сонной артерии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A16.12.038.008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A06.12.007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Ангиография общей сонной артерии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A16.12.006.001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A16.12.006.001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A16.12.006.001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A16.30.003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околопупочной грыжи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lastRenderedPageBreak/>
              <w:t>A16.14.009.002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A16.30.003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околопупочной грыжи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A16.30.003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околопупочной грыжи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A16.09.026.004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A16.16.006.001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Бужирование пищевода эндоскопическое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A16.20.032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Сальпингэктомия лапаротомическая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A16.20.032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A16.20.017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параовариальной кисты лапаротомическое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A16.20.032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A16.20.061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яичника лапаротомическая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Стерилизация маточных труб лапаротомическая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A16.20.075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Перевязка маточных артерий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A16.20.063.001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A16.20.083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Кольпоперинеоррафия и леваторопластика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A16.16.033.001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Фундопликация лапароскопическая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A16.18.027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A16.19.013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геморроидальных узлов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A16.28.071.001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кисты яичника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A16.21.002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Трансуретральная резекция </w:t>
            </w:r>
            <w:r w:rsidRPr="003F7803">
              <w:rPr>
                <w:color w:val="000000" w:themeColor="text1"/>
              </w:rPr>
              <w:lastRenderedPageBreak/>
              <w:t>простаты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lastRenderedPageBreak/>
              <w:t>A16.28.085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Трансуретральная эндоско</w:t>
            </w:r>
            <w:r w:rsidRPr="003F7803">
              <w:rPr>
                <w:color w:val="000000" w:themeColor="text1"/>
              </w:rPr>
              <w:lastRenderedPageBreak/>
              <w:t>пическая цистолитотрипсия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lastRenderedPageBreak/>
              <w:t>A16.26.111.001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A16.26.145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опорно</w:t>
            </w:r>
            <w:r w:rsidRPr="003F7803">
              <w:rPr>
                <w:color w:val="000000" w:themeColor="text1"/>
              </w:rPr>
              <w:softHyphen/>
              <w:t>двигательной культи при анофтальме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A16.19.013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A16.19.003.001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Иссечение анальной трещины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A16.26.069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Трабекулотомия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A16.26.146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Реконструкция угла передней камеры глаза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A16.30.004.011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A16.30.004.011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A16.08.013.001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A16.08.017.001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Гайморотомия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A16.26.115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Эвисцерация глазного яблока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A16.26.115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Имплантация интраокулярной линзы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A16.12.019.001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A16.12.028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Установка стента в сосуд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A16.12.019.001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A16.12.026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вазодилатация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lastRenderedPageBreak/>
              <w:t>A16.12.019.001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А16.12.026.018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A16.30.004.011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A16.30.004.011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A16.30.004.011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A16.30.004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A16.16.033.001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Фундопликация лапароскопическая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A16.09.026.004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диафрагмы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A16.30.005.003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A16.16.046.002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Лапароскопическая диафрагмокрурорафия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lastRenderedPageBreak/>
              <w:t>A16.30.005.003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A16.16.033.001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Фундопликация лапароскопическая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Мастэктомия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A16.20.011.002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A16.20.035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Миомэктомия (энуклеация миоматозных узлов) лапаротомическая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кисты яичника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A16.20.061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яичника лапаротомическая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A16.20.005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Кесарево сечение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A16.20.039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Метропластика лапаротомическая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A16.20.083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Кольпоперинеоррафия и леваторопластика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A16.20.042.001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Слинговые операции при недержании мочи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A16.14.009.002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A16.20.063.001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A16.18.009.001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A16.20.061.001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яичника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A16.18.009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Аппендэктомия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A16.20.061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яичника лапаротомическая</w:t>
            </w:r>
          </w:p>
        </w:tc>
      </w:tr>
      <w:tr w:rsidR="00884515" w:rsidRPr="003F7803" w:rsidTr="00AA50F3">
        <w:trPr>
          <w:trHeight w:val="31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A16.28.054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Трансуретральная уретеролитоэкстракция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A16.28.003.001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Лапароскопическая резекция почки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A16.26.049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Кератопластика (трансплантация роговицы)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A16.26.087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Замещение стекловидного тела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A16.26.098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A16.26.041.001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884515" w:rsidRPr="003F7803" w:rsidTr="00AA50F3">
        <w:trPr>
          <w:trHeight w:val="945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A16.26.115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A16.26.093.002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  <w:tr w:rsidR="00884515" w:rsidRPr="003F7803" w:rsidTr="00AA50F3">
        <w:trPr>
          <w:trHeight w:val="630"/>
        </w:trPr>
        <w:tc>
          <w:tcPr>
            <w:tcW w:w="1981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A16.26.094</w:t>
            </w:r>
          </w:p>
        </w:tc>
        <w:tc>
          <w:tcPr>
            <w:tcW w:w="2722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A16.26.086.001</w:t>
            </w:r>
          </w:p>
        </w:tc>
        <w:tc>
          <w:tcPr>
            <w:tcW w:w="2673" w:type="dxa"/>
            <w:hideMark/>
          </w:tcPr>
          <w:p w:rsidR="00884515" w:rsidRPr="003F7803" w:rsidRDefault="00884515" w:rsidP="00AA50F3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Интравитреальное введение лекарственных препаратов</w:t>
            </w:r>
          </w:p>
        </w:tc>
      </w:tr>
    </w:tbl>
    <w:p w:rsidR="00884515" w:rsidRPr="003F7803" w:rsidRDefault="00884515" w:rsidP="00884515">
      <w:pPr>
        <w:rPr>
          <w:color w:val="000000" w:themeColor="text1"/>
        </w:rPr>
      </w:pPr>
    </w:p>
    <w:p w:rsidR="00884515" w:rsidRPr="003F7803" w:rsidRDefault="00884515" w:rsidP="00884515">
      <w:pPr>
        <w:jc w:val="center"/>
        <w:rPr>
          <w:b/>
          <w:color w:val="000000" w:themeColor="text1"/>
        </w:rPr>
      </w:pPr>
      <w:r w:rsidRPr="003F7803">
        <w:rPr>
          <w:b/>
          <w:color w:val="000000" w:themeColor="text1"/>
        </w:rPr>
        <w:t>Уровень 3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33"/>
        <w:gridCol w:w="2587"/>
        <w:gridCol w:w="2018"/>
        <w:gridCol w:w="2707"/>
      </w:tblGrid>
      <w:tr w:rsidR="00884515" w:rsidRPr="003F7803" w:rsidTr="00AA50F3">
        <w:trPr>
          <w:trHeight w:val="607"/>
          <w:tblHeader/>
        </w:trPr>
        <w:tc>
          <w:tcPr>
            <w:tcW w:w="4620" w:type="dxa"/>
            <w:gridSpan w:val="2"/>
            <w:vAlign w:val="center"/>
            <w:hideMark/>
          </w:tcPr>
          <w:p w:rsidR="00884515" w:rsidRPr="003F7803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3F7803">
              <w:rPr>
                <w:b/>
                <w:color w:val="000000" w:themeColor="text1"/>
              </w:rPr>
              <w:t>Операция 1</w:t>
            </w:r>
          </w:p>
        </w:tc>
        <w:tc>
          <w:tcPr>
            <w:tcW w:w="4725" w:type="dxa"/>
            <w:gridSpan w:val="2"/>
            <w:vAlign w:val="center"/>
            <w:hideMark/>
          </w:tcPr>
          <w:p w:rsidR="00884515" w:rsidRPr="003F7803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3F7803">
              <w:rPr>
                <w:b/>
                <w:color w:val="000000" w:themeColor="text1"/>
              </w:rPr>
              <w:t>Операция 2</w:t>
            </w:r>
          </w:p>
        </w:tc>
      </w:tr>
      <w:tr w:rsidR="00884515" w:rsidRPr="003F7803" w:rsidTr="00AA50F3">
        <w:trPr>
          <w:trHeight w:val="630"/>
        </w:trPr>
        <w:tc>
          <w:tcPr>
            <w:tcW w:w="203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A16.22.001</w:t>
            </w:r>
          </w:p>
        </w:tc>
        <w:tc>
          <w:tcPr>
            <w:tcW w:w="258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Гемитиреоидэктомия</w:t>
            </w:r>
          </w:p>
        </w:tc>
        <w:tc>
          <w:tcPr>
            <w:tcW w:w="2018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A16.30.002.002</w:t>
            </w:r>
          </w:p>
        </w:tc>
        <w:tc>
          <w:tcPr>
            <w:tcW w:w="270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</w:tr>
      <w:tr w:rsidR="00884515" w:rsidRPr="003F7803" w:rsidTr="00AA50F3">
        <w:trPr>
          <w:trHeight w:val="315"/>
        </w:trPr>
        <w:tc>
          <w:tcPr>
            <w:tcW w:w="203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A16.18.016</w:t>
            </w:r>
          </w:p>
        </w:tc>
        <w:tc>
          <w:tcPr>
            <w:tcW w:w="258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Гемиколэктомия правосторонняя</w:t>
            </w:r>
          </w:p>
        </w:tc>
        <w:tc>
          <w:tcPr>
            <w:tcW w:w="2018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A16.14.030</w:t>
            </w:r>
          </w:p>
        </w:tc>
        <w:tc>
          <w:tcPr>
            <w:tcW w:w="270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печени атипичная</w:t>
            </w:r>
          </w:p>
        </w:tc>
      </w:tr>
      <w:tr w:rsidR="00884515" w:rsidRPr="003F7803" w:rsidTr="00AA50F3">
        <w:trPr>
          <w:trHeight w:val="630"/>
        </w:trPr>
        <w:tc>
          <w:tcPr>
            <w:tcW w:w="203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lastRenderedPageBreak/>
              <w:t>A16.30.002.002</w:t>
            </w:r>
          </w:p>
        </w:tc>
        <w:tc>
          <w:tcPr>
            <w:tcW w:w="258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A16.30.001.002</w:t>
            </w:r>
          </w:p>
        </w:tc>
        <w:tc>
          <w:tcPr>
            <w:tcW w:w="270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884515" w:rsidRPr="003F7803" w:rsidTr="00AA50F3">
        <w:trPr>
          <w:trHeight w:val="630"/>
        </w:trPr>
        <w:tc>
          <w:tcPr>
            <w:tcW w:w="203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A16.30.002.002</w:t>
            </w:r>
          </w:p>
        </w:tc>
        <w:tc>
          <w:tcPr>
            <w:tcW w:w="258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A16.30.001.001</w:t>
            </w:r>
          </w:p>
        </w:tc>
        <w:tc>
          <w:tcPr>
            <w:tcW w:w="270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884515" w:rsidRPr="003F7803" w:rsidTr="00AA50F3">
        <w:trPr>
          <w:trHeight w:val="630"/>
        </w:trPr>
        <w:tc>
          <w:tcPr>
            <w:tcW w:w="203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A16.26.093.002</w:t>
            </w:r>
          </w:p>
        </w:tc>
        <w:tc>
          <w:tcPr>
            <w:tcW w:w="258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A16.26.049.005</w:t>
            </w:r>
          </w:p>
        </w:tc>
        <w:tc>
          <w:tcPr>
            <w:tcW w:w="270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Неавтоматизированная эндотекатопластика</w:t>
            </w:r>
          </w:p>
        </w:tc>
      </w:tr>
      <w:tr w:rsidR="00884515" w:rsidRPr="003F7803" w:rsidTr="00AA50F3">
        <w:trPr>
          <w:trHeight w:val="630"/>
        </w:trPr>
        <w:tc>
          <w:tcPr>
            <w:tcW w:w="203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A16.26.049.004</w:t>
            </w:r>
          </w:p>
        </w:tc>
        <w:tc>
          <w:tcPr>
            <w:tcW w:w="258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A16.26.093.002</w:t>
            </w:r>
          </w:p>
        </w:tc>
        <w:tc>
          <w:tcPr>
            <w:tcW w:w="270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  <w:tr w:rsidR="00884515" w:rsidRPr="003F7803" w:rsidTr="00AA50F3">
        <w:trPr>
          <w:trHeight w:val="630"/>
        </w:trPr>
        <w:tc>
          <w:tcPr>
            <w:tcW w:w="203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A16.26.089.002</w:t>
            </w:r>
          </w:p>
        </w:tc>
        <w:tc>
          <w:tcPr>
            <w:tcW w:w="258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Витреоэктомия задняя субтотальная закрытая</w:t>
            </w:r>
          </w:p>
        </w:tc>
        <w:tc>
          <w:tcPr>
            <w:tcW w:w="2018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A16.26.093.002</w:t>
            </w:r>
          </w:p>
        </w:tc>
        <w:tc>
          <w:tcPr>
            <w:tcW w:w="270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</w:tbl>
    <w:p w:rsidR="00884515" w:rsidRPr="003F7803" w:rsidRDefault="00884515" w:rsidP="00884515">
      <w:pPr>
        <w:rPr>
          <w:color w:val="000000" w:themeColor="text1"/>
        </w:rPr>
      </w:pPr>
    </w:p>
    <w:p w:rsidR="00884515" w:rsidRPr="003F7803" w:rsidRDefault="00884515" w:rsidP="00884515">
      <w:pPr>
        <w:jc w:val="center"/>
        <w:rPr>
          <w:b/>
          <w:color w:val="000000" w:themeColor="text1"/>
        </w:rPr>
      </w:pPr>
      <w:r w:rsidRPr="003F7803">
        <w:rPr>
          <w:b/>
          <w:color w:val="000000" w:themeColor="text1"/>
        </w:rPr>
        <w:t>Уровень 4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79"/>
        <w:gridCol w:w="2716"/>
        <w:gridCol w:w="1967"/>
        <w:gridCol w:w="2683"/>
      </w:tblGrid>
      <w:tr w:rsidR="00884515" w:rsidRPr="003F7803" w:rsidTr="00AA50F3">
        <w:trPr>
          <w:trHeight w:val="709"/>
          <w:tblHeader/>
        </w:trPr>
        <w:tc>
          <w:tcPr>
            <w:tcW w:w="4695" w:type="dxa"/>
            <w:gridSpan w:val="2"/>
            <w:vAlign w:val="center"/>
            <w:hideMark/>
          </w:tcPr>
          <w:p w:rsidR="00884515" w:rsidRPr="003F7803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3F7803">
              <w:rPr>
                <w:b/>
                <w:color w:val="000000" w:themeColor="text1"/>
              </w:rPr>
              <w:t>Операция 1</w:t>
            </w:r>
          </w:p>
        </w:tc>
        <w:tc>
          <w:tcPr>
            <w:tcW w:w="4650" w:type="dxa"/>
            <w:gridSpan w:val="2"/>
            <w:vAlign w:val="center"/>
            <w:hideMark/>
          </w:tcPr>
          <w:p w:rsidR="00884515" w:rsidRPr="003F7803" w:rsidRDefault="00884515" w:rsidP="00AA50F3">
            <w:pPr>
              <w:jc w:val="center"/>
              <w:rPr>
                <w:b/>
                <w:color w:val="000000" w:themeColor="text1"/>
              </w:rPr>
            </w:pPr>
            <w:r w:rsidRPr="003F7803">
              <w:rPr>
                <w:b/>
                <w:color w:val="000000" w:themeColor="text1"/>
              </w:rPr>
              <w:t>Операция 2</w:t>
            </w:r>
          </w:p>
        </w:tc>
      </w:tr>
      <w:tr w:rsidR="00884515" w:rsidRPr="003F7803" w:rsidTr="00AA50F3">
        <w:trPr>
          <w:trHeight w:val="630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A16.09.026.004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A16.16.032.002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Эндоскопическая кардиодилятация пищевода баллонным кардиодилятатором</w:t>
            </w:r>
          </w:p>
        </w:tc>
      </w:tr>
      <w:tr w:rsidR="00884515" w:rsidRPr="003F7803" w:rsidTr="00AA50F3">
        <w:trPr>
          <w:trHeight w:val="31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A16.28.004.001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Лапароскопическая нефрэктомия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A16.21.002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Трансуретральная резекция простаты</w:t>
            </w:r>
          </w:p>
        </w:tc>
      </w:tr>
      <w:tr w:rsidR="00884515" w:rsidRPr="003F7803" w:rsidTr="00AA50F3">
        <w:trPr>
          <w:trHeight w:val="31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A16.26.089.002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A16.26.094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Имплантация интраокулярной линзы</w:t>
            </w:r>
          </w:p>
        </w:tc>
      </w:tr>
      <w:tr w:rsidR="00884515" w:rsidRPr="003F7803" w:rsidTr="00AA50F3">
        <w:trPr>
          <w:trHeight w:val="31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A16.26.089.002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A16.26.082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Круговое эпиклеральное пломбирование</w:t>
            </w:r>
          </w:p>
        </w:tc>
      </w:tr>
      <w:tr w:rsidR="00884515" w:rsidRPr="003F7803" w:rsidTr="00AA50F3">
        <w:trPr>
          <w:trHeight w:val="31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A16.12.011.008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A16.12.026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вазодилатация</w:t>
            </w:r>
          </w:p>
        </w:tc>
      </w:tr>
      <w:tr w:rsidR="00884515" w:rsidRPr="003F7803" w:rsidTr="00AA50F3">
        <w:trPr>
          <w:trHeight w:val="630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A16.26.093.001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A16.26.049.005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Неавтоматизированная эндотекатопластика</w:t>
            </w:r>
          </w:p>
        </w:tc>
      </w:tr>
      <w:tr w:rsidR="00884515" w:rsidRPr="003F7803" w:rsidTr="00AA50F3">
        <w:trPr>
          <w:trHeight w:val="630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A16.26.093.001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A16.26.093.002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  <w:tr w:rsidR="00884515" w:rsidRPr="003F7803" w:rsidTr="00AA50F3">
        <w:trPr>
          <w:trHeight w:val="1716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A16.30.005.003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A16.30.005.001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диафрагмы с использованием импланта</w:t>
            </w:r>
          </w:p>
        </w:tc>
      </w:tr>
      <w:tr w:rsidR="00884515" w:rsidRPr="003F7803" w:rsidTr="00AA50F3">
        <w:trPr>
          <w:trHeight w:val="1258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A16.20.014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A16.20.042.001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Слинговые операции при недержании мочи</w:t>
            </w:r>
          </w:p>
        </w:tc>
      </w:tr>
      <w:tr w:rsidR="00884515" w:rsidRPr="003F7803" w:rsidTr="00AA50F3">
        <w:trPr>
          <w:trHeight w:val="1829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A16.20.063.001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A16.20.042.001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Слинговые операции при недержании мочи</w:t>
            </w:r>
          </w:p>
        </w:tc>
      </w:tr>
      <w:tr w:rsidR="00884515" w:rsidRPr="003F7803" w:rsidTr="00AA50F3">
        <w:trPr>
          <w:trHeight w:val="630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lastRenderedPageBreak/>
              <w:t>A16.26.049.004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A16.26.093.001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</w:tr>
      <w:tr w:rsidR="00884515" w:rsidRPr="003F7803" w:rsidTr="00AA50F3">
        <w:trPr>
          <w:trHeight w:val="31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A16.12.009.001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А16.12.026.018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3F7803" w:rsidTr="00AA50F3">
        <w:trPr>
          <w:trHeight w:val="31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A16.12.038.006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А16.12.026.018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3F7803" w:rsidTr="00AA50F3">
        <w:trPr>
          <w:trHeight w:val="713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A16.12.009.001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A16.12.028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Установка стента в сосуд</w:t>
            </w:r>
          </w:p>
        </w:tc>
      </w:tr>
      <w:tr w:rsidR="00884515" w:rsidRPr="003F7803" w:rsidTr="00AA50F3">
        <w:trPr>
          <w:trHeight w:val="69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A16.12.011.008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A16.12.028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Установка стента в сосуд</w:t>
            </w:r>
          </w:p>
        </w:tc>
      </w:tr>
      <w:tr w:rsidR="00884515" w:rsidRPr="003F7803" w:rsidTr="00AA50F3">
        <w:trPr>
          <w:trHeight w:val="974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A16.12.011.008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А16.12.026.018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3F7803" w:rsidTr="00AA50F3">
        <w:trPr>
          <w:trHeight w:val="719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A16.12.009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A16.12.028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Установка стента в сосуд</w:t>
            </w:r>
          </w:p>
        </w:tc>
      </w:tr>
      <w:tr w:rsidR="00884515" w:rsidRPr="003F7803" w:rsidTr="00AA50F3">
        <w:trPr>
          <w:trHeight w:val="31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A16.12.009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А16.12.026.018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ангиопластика подвздошной артерии</w:t>
            </w:r>
          </w:p>
        </w:tc>
      </w:tr>
      <w:tr w:rsidR="00884515" w:rsidRPr="003F7803" w:rsidTr="00AA50F3">
        <w:trPr>
          <w:trHeight w:val="1455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A16.12.038.006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A16.12.026.002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884515" w:rsidRPr="003F7803" w:rsidTr="00AA50F3">
        <w:trPr>
          <w:trHeight w:val="630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A16.12.038.006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A16.12.026.004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884515" w:rsidRPr="003F7803" w:rsidTr="00AA50F3">
        <w:trPr>
          <w:trHeight w:val="630"/>
        </w:trPr>
        <w:tc>
          <w:tcPr>
            <w:tcW w:w="1979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A16.26.089.002</w:t>
            </w:r>
          </w:p>
        </w:tc>
        <w:tc>
          <w:tcPr>
            <w:tcW w:w="2716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A16.26.093.001</w:t>
            </w:r>
          </w:p>
        </w:tc>
        <w:tc>
          <w:tcPr>
            <w:tcW w:w="2683" w:type="dxa"/>
            <w:hideMark/>
          </w:tcPr>
          <w:p w:rsidR="00884515" w:rsidRPr="003F7803" w:rsidRDefault="00884515" w:rsidP="00AA50F3">
            <w:pPr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использованием фемтосекундного лазера</w:t>
            </w:r>
          </w:p>
        </w:tc>
      </w:tr>
    </w:tbl>
    <w:p w:rsidR="00D15939" w:rsidRPr="003F7803" w:rsidRDefault="00D15939" w:rsidP="00D15939">
      <w:pPr>
        <w:spacing w:before="120" w:after="120"/>
        <w:jc w:val="right"/>
        <w:rPr>
          <w:sz w:val="24"/>
          <w:szCs w:val="24"/>
        </w:rPr>
      </w:pPr>
      <w:r w:rsidRPr="003F7803">
        <w:rPr>
          <w:sz w:val="24"/>
          <w:szCs w:val="24"/>
        </w:rPr>
        <w:t>Таблица №8</w:t>
      </w:r>
    </w:p>
    <w:p w:rsidR="00D15939" w:rsidRPr="003F7803" w:rsidRDefault="00D15939" w:rsidP="00D15939">
      <w:pPr>
        <w:jc w:val="center"/>
        <w:rPr>
          <w:sz w:val="24"/>
          <w:szCs w:val="24"/>
        </w:rPr>
      </w:pPr>
      <w:r w:rsidRPr="003F7803">
        <w:rPr>
          <w:rFonts w:eastAsia="Calibri"/>
          <w:sz w:val="24"/>
          <w:szCs w:val="24"/>
        </w:rPr>
        <w:t>Перечень однотипных операций на парных органах</w:t>
      </w:r>
      <w:r w:rsidRPr="003F7803">
        <w:rPr>
          <w:sz w:val="24"/>
          <w:szCs w:val="24"/>
        </w:rPr>
        <w:t>, при которых применяется коэффициент сложности лечения пациента</w:t>
      </w:r>
    </w:p>
    <w:p w:rsidR="00C8225B" w:rsidRPr="003F7803" w:rsidRDefault="00C8225B" w:rsidP="00C8225B">
      <w:pPr>
        <w:spacing w:before="120"/>
        <w:jc w:val="center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Уровень 1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3F7803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Наименование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A16.26.007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Пластика слезных точек и слезных канальцев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A16.26.019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эпикантуса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A16.26.020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энтропиона или эктропиона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A16.26.021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Коррекция блефароптоза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A16.26.021.001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птоза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A16.26.022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Коррекция блефарохалязиса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A16.26.023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Устранение блефароспазма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A16.26.028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Миотомия, тенотомия глазной мышцы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A22.26.004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Лазерная корепраксия, дисцизия задней капсулы хрусталика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A22.26.005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Лазерная иридэктомия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A22.26.006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Лазергониотрабекулопунктура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A22.26.007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Лазерный трабекулоспазис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A22.26.009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Фокальная лазерная коагуляция глазного дна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A22.26.010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Панретинальная лазерная коагуляция 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A22.26.019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Лазерная гониодесцеметопунктура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A22.26.023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Лазерная трабекулопластика</w:t>
            </w:r>
          </w:p>
        </w:tc>
      </w:tr>
    </w:tbl>
    <w:p w:rsidR="00C8225B" w:rsidRPr="003F7803" w:rsidRDefault="00C8225B" w:rsidP="00C8225B">
      <w:pPr>
        <w:jc w:val="center"/>
        <w:rPr>
          <w:color w:val="000000" w:themeColor="text1"/>
          <w:sz w:val="24"/>
          <w:szCs w:val="24"/>
        </w:rPr>
      </w:pPr>
    </w:p>
    <w:p w:rsidR="00C8225B" w:rsidRPr="003F7803" w:rsidRDefault="00C8225B" w:rsidP="00C8225B">
      <w:pPr>
        <w:jc w:val="center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Уровень 2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3F7803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Наименование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A16.03.033.002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A16.12.006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Разрез, иссечение и закрытие вен нижней конечности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A16.12.006.002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A16.12.012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Перевязка и обнажение варикозных вен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A16.26.075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Склеропластика 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A16.26.075.001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Склеропластика с использованием трансплантатов 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A16.26.079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Реваскуляризация заднего сегмента глаза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A16.26.094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Имплантация интраокулярной линзы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A16.26.147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Ретросклеропломбирование</w:t>
            </w:r>
          </w:p>
        </w:tc>
      </w:tr>
    </w:tbl>
    <w:p w:rsidR="00C8225B" w:rsidRPr="003F7803" w:rsidRDefault="00C8225B" w:rsidP="00C8225B">
      <w:pPr>
        <w:spacing w:before="120"/>
        <w:jc w:val="center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Уровень 3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3F7803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Наименование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A16.12.006.001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Удаление поверхностных вен нижней конечности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A16.12.006.003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A16.26.093.002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Факоэмульсификация с имплантацией интраокулярной линзы</w:t>
            </w:r>
          </w:p>
        </w:tc>
      </w:tr>
    </w:tbl>
    <w:p w:rsidR="00C8225B" w:rsidRPr="003F7803" w:rsidRDefault="00C8225B" w:rsidP="00C63380">
      <w:pPr>
        <w:spacing w:before="120"/>
        <w:jc w:val="center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Уровень 4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3F7803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     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                                             Наименование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A16.03.022.002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Остеосинтез титановой пластиной 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A16.03.022.004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Интрамедуллярный стержневой остеосинтез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A16.03.022.005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Остеосинтез с использованием биодеградируемых материалов 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A16.03.022.006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Интрамедуллярный блокируемый остеосинтез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A16.03.024.005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A16.03.024.007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Реконструкция кости. Корригирующая остеотомия при деформации стоп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A16.03.024.008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Реконструкция кости. Корригирующая остеотомия бедра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A16.03.024.009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Реконструкция кости. Корригирующая остеотомия голени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A16.03.024.010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Реконструкция кости при ложном суставе бедра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A16.04.014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Артропластика стопы и пальцев ноги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A16.12.008.001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 xml:space="preserve">Эндартерэктомия каротидная 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A16.12.008.002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Эндартерэктомия каротидная с пластикой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A16.20.043.003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A16.20.043.004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A16.20.047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A16.20.048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Мастэктомия радикальная с реконструкцией TRAM-лоскутом</w:t>
            </w:r>
          </w:p>
        </w:tc>
      </w:tr>
    </w:tbl>
    <w:p w:rsidR="00C8225B" w:rsidRPr="003F7803" w:rsidRDefault="00C8225B" w:rsidP="00C63380">
      <w:pPr>
        <w:spacing w:before="120"/>
        <w:jc w:val="center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Уровень 5</w:t>
      </w: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2140"/>
        <w:gridCol w:w="7211"/>
      </w:tblGrid>
      <w:tr w:rsidR="00C8225B" w:rsidRPr="003F7803" w:rsidTr="00C8225B">
        <w:trPr>
          <w:cantSplit/>
        </w:trPr>
        <w:tc>
          <w:tcPr>
            <w:tcW w:w="2140" w:type="dxa"/>
            <w:noWrap/>
            <w:vAlign w:val="center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Код услуги</w:t>
            </w:r>
          </w:p>
        </w:tc>
        <w:tc>
          <w:tcPr>
            <w:tcW w:w="7211" w:type="dxa"/>
            <w:vAlign w:val="center"/>
            <w:hideMark/>
          </w:tcPr>
          <w:p w:rsidR="00C8225B" w:rsidRPr="003F7803" w:rsidRDefault="00C8225B" w:rsidP="00C8225B">
            <w:pPr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Наименование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A16.20.032.007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A16.20.103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Отсроченная реконструкция молочной железы с использованием эндопротеза</w:t>
            </w:r>
          </w:p>
        </w:tc>
      </w:tr>
      <w:tr w:rsidR="00C8225B" w:rsidRPr="003F7803" w:rsidTr="00C8225B">
        <w:trPr>
          <w:cantSplit/>
        </w:trPr>
        <w:tc>
          <w:tcPr>
            <w:tcW w:w="2140" w:type="dxa"/>
            <w:noWrap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A16.20.049.001</w:t>
            </w:r>
          </w:p>
        </w:tc>
        <w:tc>
          <w:tcPr>
            <w:tcW w:w="7211" w:type="dxa"/>
            <w:hideMark/>
          </w:tcPr>
          <w:p w:rsidR="00C8225B" w:rsidRPr="003F7803" w:rsidRDefault="00C8225B" w:rsidP="00C8225B">
            <w:pPr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</w:tbl>
    <w:p w:rsidR="00D15939" w:rsidRPr="003F7803" w:rsidRDefault="00D15939" w:rsidP="00D15939">
      <w:pPr>
        <w:spacing w:before="120" w:after="120"/>
        <w:jc w:val="right"/>
        <w:rPr>
          <w:sz w:val="24"/>
          <w:szCs w:val="24"/>
        </w:rPr>
      </w:pPr>
      <w:r w:rsidRPr="003F7803">
        <w:rPr>
          <w:sz w:val="24"/>
          <w:szCs w:val="24"/>
        </w:rPr>
        <w:t>Таблица №9</w:t>
      </w:r>
    </w:p>
    <w:p w:rsidR="00D15939" w:rsidRPr="003F7803" w:rsidRDefault="00D15939" w:rsidP="00D15939">
      <w:pPr>
        <w:ind w:firstLine="709"/>
        <w:jc w:val="both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 xml:space="preserve">Перечень схем сопроводительной лекарственной терапии, при применении которых может быть применен КСЛП в рамках госпитализаций в стационарных условиях по КСГ </w:t>
      </w:r>
      <w:r w:rsidRPr="003F7803">
        <w:rPr>
          <w:color w:val="000000" w:themeColor="text1"/>
          <w:sz w:val="24"/>
          <w:szCs w:val="24"/>
          <w:lang w:val="en-US"/>
        </w:rPr>
        <w:t>st</w:t>
      </w:r>
      <w:r w:rsidRPr="003F7803">
        <w:rPr>
          <w:color w:val="000000" w:themeColor="text1"/>
          <w:sz w:val="24"/>
          <w:szCs w:val="24"/>
        </w:rPr>
        <w:t xml:space="preserve">19.084 – </w:t>
      </w:r>
      <w:r w:rsidRPr="003F7803">
        <w:rPr>
          <w:color w:val="000000" w:themeColor="text1"/>
          <w:sz w:val="24"/>
          <w:szCs w:val="24"/>
          <w:lang w:val="en-US"/>
        </w:rPr>
        <w:t>st</w:t>
      </w:r>
      <w:r w:rsidRPr="003F7803">
        <w:rPr>
          <w:color w:val="000000" w:themeColor="text1"/>
          <w:sz w:val="24"/>
          <w:szCs w:val="24"/>
        </w:rPr>
        <w:t xml:space="preserve">19.089, </w:t>
      </w:r>
      <w:r w:rsidRPr="003F7803">
        <w:rPr>
          <w:color w:val="000000" w:themeColor="text1"/>
          <w:sz w:val="24"/>
          <w:szCs w:val="24"/>
          <w:lang w:val="en-US"/>
        </w:rPr>
        <w:t>st</w:t>
      </w:r>
      <w:r w:rsidRPr="003F7803">
        <w:rPr>
          <w:color w:val="000000" w:themeColor="text1"/>
          <w:sz w:val="24"/>
          <w:szCs w:val="24"/>
        </w:rPr>
        <w:t xml:space="preserve">19.094 – </w:t>
      </w:r>
      <w:r w:rsidRPr="003F7803">
        <w:rPr>
          <w:color w:val="000000" w:themeColor="text1"/>
          <w:sz w:val="24"/>
          <w:szCs w:val="24"/>
          <w:lang w:val="en-US"/>
        </w:rPr>
        <w:t>st</w:t>
      </w:r>
      <w:r w:rsidRPr="003F7803">
        <w:rPr>
          <w:color w:val="000000" w:themeColor="text1"/>
          <w:sz w:val="24"/>
          <w:szCs w:val="24"/>
        </w:rPr>
        <w:t xml:space="preserve">19.102, </w:t>
      </w:r>
      <w:r w:rsidRPr="003F7803">
        <w:rPr>
          <w:color w:val="000000" w:themeColor="text1"/>
          <w:sz w:val="24"/>
          <w:szCs w:val="24"/>
          <w:lang w:val="en-US"/>
        </w:rPr>
        <w:t>st</w:t>
      </w:r>
      <w:r w:rsidRPr="003F7803">
        <w:rPr>
          <w:color w:val="000000" w:themeColor="text1"/>
          <w:sz w:val="24"/>
          <w:szCs w:val="24"/>
        </w:rPr>
        <w:t xml:space="preserve">19.144 – </w:t>
      </w:r>
      <w:r w:rsidRPr="003F7803">
        <w:rPr>
          <w:color w:val="000000" w:themeColor="text1"/>
          <w:sz w:val="24"/>
          <w:szCs w:val="24"/>
          <w:lang w:val="en-US"/>
        </w:rPr>
        <w:t>st</w:t>
      </w:r>
      <w:r w:rsidRPr="003F7803">
        <w:rPr>
          <w:color w:val="000000" w:themeColor="text1"/>
          <w:sz w:val="24"/>
          <w:szCs w:val="24"/>
        </w:rPr>
        <w:t>19.162:</w:t>
      </w:r>
    </w:p>
    <w:tbl>
      <w:tblPr>
        <w:tblStyle w:val="af0"/>
        <w:tblW w:w="9387" w:type="dxa"/>
        <w:tblLook w:val="04A0" w:firstRow="1" w:lastRow="0" w:firstColumn="1" w:lastColumn="0" w:noHBand="0" w:noVBand="1"/>
      </w:tblPr>
      <w:tblGrid>
        <w:gridCol w:w="1023"/>
        <w:gridCol w:w="1795"/>
        <w:gridCol w:w="3774"/>
        <w:gridCol w:w="2795"/>
      </w:tblGrid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bookmarkStart w:id="1" w:name="_Hlk155870998"/>
            <w:r w:rsidRPr="003F7803">
              <w:rPr>
                <w:b/>
                <w:color w:val="000000" w:themeColor="text1"/>
                <w:sz w:val="24"/>
                <w:szCs w:val="24"/>
              </w:rPr>
              <w:t>Код схемы</w:t>
            </w:r>
          </w:p>
        </w:tc>
        <w:tc>
          <w:tcPr>
            <w:tcW w:w="1795" w:type="dxa"/>
            <w:vAlign w:val="center"/>
          </w:tcPr>
          <w:p w:rsidR="00AA50F3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F7803">
              <w:rPr>
                <w:b/>
                <w:color w:val="000000" w:themeColor="text1"/>
                <w:sz w:val="24"/>
                <w:szCs w:val="24"/>
              </w:rPr>
              <w:t>Уровень КСЛ</w:t>
            </w:r>
            <w:r w:rsidR="00AA50F3" w:rsidRPr="003F7803">
              <w:rPr>
                <w:b/>
                <w:color w:val="000000" w:themeColor="text1"/>
                <w:sz w:val="24"/>
                <w:szCs w:val="24"/>
              </w:rPr>
              <w:t xml:space="preserve">П   </w:t>
            </w:r>
          </w:p>
          <w:p w:rsidR="00AA50F3" w:rsidRPr="003F7803" w:rsidRDefault="00AA50F3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F7803">
              <w:rPr>
                <w:b/>
                <w:color w:val="000000" w:themeColor="text1"/>
                <w:sz w:val="24"/>
                <w:szCs w:val="24"/>
              </w:rPr>
              <w:t>в стационар</w:t>
            </w:r>
            <w:r w:rsidRPr="003F7803">
              <w:rPr>
                <w:b/>
                <w:color w:val="000000" w:themeColor="text1"/>
                <w:sz w:val="24"/>
                <w:szCs w:val="24"/>
              </w:rPr>
              <w:lastRenderedPageBreak/>
              <w:t>ных условиях</w:t>
            </w:r>
          </w:p>
        </w:tc>
        <w:tc>
          <w:tcPr>
            <w:tcW w:w="3774" w:type="dxa"/>
            <w:tcBorders>
              <w:bottom w:val="single" w:sz="4" w:space="0" w:color="auto"/>
            </w:tcBorders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F7803">
              <w:rPr>
                <w:b/>
                <w:color w:val="000000" w:themeColor="text1"/>
                <w:sz w:val="24"/>
                <w:szCs w:val="24"/>
              </w:rPr>
              <w:lastRenderedPageBreak/>
              <w:t>Описание схемы</w:t>
            </w:r>
          </w:p>
        </w:tc>
        <w:tc>
          <w:tcPr>
            <w:tcW w:w="2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F7803">
              <w:rPr>
                <w:b/>
                <w:color w:val="000000" w:themeColor="text1"/>
                <w:sz w:val="24"/>
                <w:szCs w:val="24"/>
              </w:rPr>
              <w:t>Условия применения</w:t>
            </w: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lastRenderedPageBreak/>
              <w:t>supt01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Филграстим 4 дня введения по 300 мкг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supt02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Деносумаб 1 день введения 120 мг</w:t>
            </w:r>
          </w:p>
        </w:tc>
        <w:tc>
          <w:tcPr>
            <w:tcW w:w="2795" w:type="dxa"/>
            <w:shd w:val="clear" w:color="auto" w:fill="auto"/>
            <w:vAlign w:val="center"/>
          </w:tcPr>
          <w:p w:rsidR="009339D6" w:rsidRPr="003F7803" w:rsidRDefault="009339D6" w:rsidP="00AA50F3">
            <w:pPr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установленный клиренс креатинина &lt;59 мл/мин на момент принятия решения о назначении препарата Деносумаб</w:t>
            </w: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supt03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Тоцилизумаб 1 день введения 4 мг/кг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supt04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Филграстим 8 дней введения по 300 мкг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supt05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Эмпэгфилграстим 1 день введения 7,5 мг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supt06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Филграстим 10 дней введения по 300 мкг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supt07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Микофенолата мофетил 30 дней введения по 500 мг 2 раза в день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supt08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Такролимус 30 дней введения по 0,1 мг/кг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supt09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Ведолизумаб 1 день введения 300 мг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supt10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Инфликсимаб 1 день введения 800 мг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supt11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Иммуноглобулин человека нормальный 2 дня введения по 1000 мг/кг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9339D6" w:rsidRPr="003F7803" w:rsidTr="00E30023">
        <w:tc>
          <w:tcPr>
            <w:tcW w:w="1023" w:type="dxa"/>
            <w:vAlign w:val="center"/>
          </w:tcPr>
          <w:p w:rsidR="009339D6" w:rsidRPr="003F7803" w:rsidRDefault="009339D6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supt12</w:t>
            </w:r>
          </w:p>
        </w:tc>
        <w:tc>
          <w:tcPr>
            <w:tcW w:w="1795" w:type="dxa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9D6" w:rsidRPr="003F7803" w:rsidRDefault="009339D6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Иммуноглобулин антитимоцитарный 8-14 дней введения 10-20 мг/кг</w:t>
            </w:r>
          </w:p>
        </w:tc>
        <w:tc>
          <w:tcPr>
            <w:tcW w:w="2795" w:type="dxa"/>
            <w:shd w:val="clear" w:color="auto" w:fill="auto"/>
          </w:tcPr>
          <w:p w:rsidR="009339D6" w:rsidRPr="003F7803" w:rsidRDefault="009339D6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bookmarkEnd w:id="1"/>
    <w:p w:rsidR="00E30023" w:rsidRPr="003F7803" w:rsidRDefault="00E30023" w:rsidP="00E30023">
      <w:pPr>
        <w:ind w:firstLine="709"/>
        <w:jc w:val="both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стационарных условиях по КСГ st19.084-st19.089, st19.094-st19.102, st19.144-st19.162.</w:t>
      </w:r>
    </w:p>
    <w:p w:rsidR="00E30023" w:rsidRPr="003F7803" w:rsidRDefault="00E30023" w:rsidP="00E30023">
      <w:pPr>
        <w:ind w:firstLine="709"/>
        <w:jc w:val="both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При использовании схем лекарственной терапии, предусматривающих применение лекарственных препаратов филграстим, деносумаб, эмпэгфилграстим, КСЛП «Проведение сопроводительной лекарственной терапии при злокачественных новообразованиях у взрослых (уровень 1-3)» не применяются.</w:t>
      </w:r>
      <w:r w:rsidR="00DA3EA9" w:rsidRPr="003F7803">
        <w:rPr>
          <w:color w:val="000000" w:themeColor="text1"/>
          <w:sz w:val="24"/>
          <w:szCs w:val="24"/>
        </w:rPr>
        <w:t>»</w:t>
      </w:r>
    </w:p>
    <w:p w:rsidR="00D21C3E" w:rsidRPr="003F7803" w:rsidRDefault="00D21C3E" w:rsidP="00D65086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 xml:space="preserve">2.3. Подпункт 3.2 пункта 3 «Размер и структура тарифа на оплату медицинской помощи, оказываемой в условиях дневного стационара» </w:t>
      </w:r>
      <w:r w:rsidR="007527C6" w:rsidRPr="003F7803">
        <w:rPr>
          <w:sz w:val="24"/>
          <w:szCs w:val="24"/>
        </w:rPr>
        <w:t xml:space="preserve">с 04.06.2024 (при оплате случаев госпитализации с датой начала лечения 04.06:2024 и позднее) </w:t>
      </w:r>
      <w:r w:rsidRPr="003F7803">
        <w:rPr>
          <w:sz w:val="24"/>
          <w:szCs w:val="24"/>
        </w:rPr>
        <w:t>изложить в следующей редакции:</w:t>
      </w:r>
    </w:p>
    <w:p w:rsidR="00D21C3E" w:rsidRPr="003F7803" w:rsidRDefault="00DA3EA9" w:rsidP="00D21C3E">
      <w:pPr>
        <w:shd w:val="clear" w:color="auto" w:fill="FFFFFF"/>
        <w:spacing w:before="120"/>
        <w:ind w:firstLine="851"/>
        <w:jc w:val="both"/>
        <w:rPr>
          <w:sz w:val="24"/>
        </w:rPr>
      </w:pPr>
      <w:r w:rsidRPr="003F7803">
        <w:rPr>
          <w:sz w:val="24"/>
        </w:rPr>
        <w:t>«</w:t>
      </w:r>
      <w:r w:rsidR="00D21C3E" w:rsidRPr="003F7803">
        <w:rPr>
          <w:sz w:val="24"/>
        </w:rPr>
        <w:t>3.2. Стоимость одного законченного случая лечения в условиях дневного стационара     (</w:t>
      </w:r>
      <w:r w:rsidR="00D21C3E" w:rsidRPr="003F7803">
        <w:rPr>
          <w:position w:val="-12"/>
        </w:rPr>
        <w:object w:dxaOrig="680" w:dyaOrig="380">
          <v:shape id="_x0000_i1026" type="#_x0000_t75" style="width:33.8pt;height:18.8pt" o:ole="">
            <v:imagedata r:id="rId10" o:title=""/>
          </v:shape>
          <o:OLEObject Type="Embed" ProgID="Equation.3" ShapeID="_x0000_i1026" DrawAspect="Content" ObjectID="_1784373858" r:id="rId11"/>
        </w:object>
      </w:r>
      <w:r w:rsidR="00D21C3E" w:rsidRPr="003F7803">
        <w:rPr>
          <w:sz w:val="24"/>
        </w:rPr>
        <w:t>) по каждой группе КСГ  указана в приложении №31 к настоящему Тарифному соглашению и определяется по формуле:</w:t>
      </w:r>
    </w:p>
    <w:p w:rsidR="00D21C3E" w:rsidRPr="003F7803" w:rsidRDefault="00D21C3E" w:rsidP="00D21C3E">
      <w:pPr>
        <w:shd w:val="clear" w:color="auto" w:fill="FFFFFF"/>
        <w:spacing w:before="120"/>
        <w:ind w:firstLine="851"/>
        <w:jc w:val="both"/>
        <w:rPr>
          <w:sz w:val="24"/>
        </w:rPr>
      </w:pPr>
    </w:p>
    <w:p w:rsidR="00D21C3E" w:rsidRPr="003F7803" w:rsidRDefault="006F6D94" w:rsidP="00AB6DC7">
      <w:pPr>
        <w:widowControl w:val="0"/>
        <w:autoSpaceDE w:val="0"/>
        <w:autoSpaceDN w:val="0"/>
        <w:jc w:val="center"/>
        <w:rPr>
          <w:rFonts w:cs="Calibri"/>
          <w:sz w:val="24"/>
          <w:szCs w:val="24"/>
        </w:rPr>
      </w:pPr>
      <m:oMath>
        <m:sSub>
          <m:sSub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sz w:val="28"/>
                <w:szCs w:val="28"/>
              </w:rPr>
              <m:t>СС</m:t>
            </m:r>
          </m:e>
          <m:sub>
            <m:r>
              <w:rPr>
                <w:rFonts w:ascii="Cambria Math" w:hAnsi="Cambria Math" w:cs="Calibri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 w:cs="Calibri"/>
            <w:sz w:val="28"/>
            <w:szCs w:val="28"/>
          </w:rPr>
          <m:t>=БС×КД×</m:t>
        </m:r>
        <m:sSub>
          <m:sSub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sz w:val="28"/>
                <w:szCs w:val="28"/>
              </w:rPr>
              <m:t>КЗ</m:t>
            </m:r>
          </m:e>
          <m:sub>
            <m:r>
              <w:rPr>
                <w:rFonts w:ascii="Cambria Math" w:hAnsi="Cambria Math" w:cs="Calibri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 w:cs="Calibri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 w:val="28"/>
                <w:szCs w:val="28"/>
              </w:rPr>
              <m:t>КС</m:t>
            </m:r>
          </m:e>
          <m:sub>
            <m:r>
              <w:rPr>
                <w:rFonts w:ascii="Cambria Math" w:hAnsi="Cambria Math" w:cs="Calibri"/>
                <w:sz w:val="28"/>
                <w:szCs w:val="28"/>
              </w:rPr>
              <m:t>КСГ</m:t>
            </m:r>
          </m:sub>
        </m:sSub>
        <m:r>
          <w:rPr>
            <w:rFonts w:ascii="Cambria Math" w:hAnsi="Cambria Math" w:cs="Calibri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Calibri"/>
                <w:sz w:val="28"/>
                <w:szCs w:val="28"/>
              </w:rPr>
              <m:t>КУС</m:t>
            </m:r>
          </m:e>
          <m:sub>
            <m:r>
              <w:rPr>
                <w:rFonts w:ascii="Cambria Math" w:hAnsi="Cambria Math" w:cs="Calibri"/>
                <w:sz w:val="28"/>
                <w:szCs w:val="28"/>
              </w:rPr>
              <m:t>МО</m:t>
            </m:r>
          </m:sub>
        </m:sSub>
        <m:r>
          <w:rPr>
            <w:rFonts w:ascii="Cambria Math" w:hAnsi="Cambria Math" w:cs="Calibri"/>
            <w:sz w:val="28"/>
            <w:szCs w:val="28"/>
          </w:rPr>
          <m:t>+БС×</m:t>
        </m:r>
        <m:sSup>
          <m:sSup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Calibri"/>
                <w:sz w:val="28"/>
                <w:szCs w:val="28"/>
              </w:rPr>
              <m:t>КД</m:t>
            </m:r>
          </m:e>
          <m:sup>
            <m:r>
              <w:rPr>
                <w:rFonts w:ascii="Cambria Math" w:hAnsi="Cambria Math" w:cs="Calibri"/>
                <w:sz w:val="28"/>
                <w:szCs w:val="28"/>
              </w:rPr>
              <m:t>*</m:t>
            </m:r>
          </m:sup>
        </m:sSup>
        <m:r>
          <w:rPr>
            <w:rFonts w:ascii="Cambria Math" w:hAnsi="Cambria Math" w:cs="Calibri"/>
            <w:sz w:val="28"/>
            <w:szCs w:val="28"/>
          </w:rPr>
          <m:t>×КСЛП</m:t>
        </m:r>
      </m:oMath>
      <w:r w:rsidR="00D21C3E" w:rsidRPr="003F7803">
        <w:rPr>
          <w:rFonts w:cs="Calibri"/>
          <w:sz w:val="28"/>
        </w:rPr>
        <w:t xml:space="preserve">, </w:t>
      </w:r>
      <w:r w:rsidR="00D21C3E" w:rsidRPr="003F7803">
        <w:rPr>
          <w:rFonts w:cs="Calibri"/>
          <w:sz w:val="24"/>
          <w:szCs w:val="24"/>
        </w:rPr>
        <w:t>где:</w:t>
      </w:r>
    </w:p>
    <w:p w:rsidR="00D21C3E" w:rsidRPr="003F7803" w:rsidRDefault="00D21C3E" w:rsidP="00D21C3E">
      <w:pPr>
        <w:widowControl w:val="0"/>
        <w:autoSpaceDE w:val="0"/>
        <w:autoSpaceDN w:val="0"/>
        <w:rPr>
          <w:rFonts w:cs="Calibr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7448"/>
        <w:gridCol w:w="348"/>
      </w:tblGrid>
      <w:tr w:rsidR="00D21C3E" w:rsidRPr="003F7803" w:rsidTr="00E25C24">
        <w:trPr>
          <w:gridAfter w:val="1"/>
          <w:wAfter w:w="348" w:type="dxa"/>
        </w:trPr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center"/>
            </w:pPr>
            <w:r w:rsidRPr="003F7803">
              <w:t>БС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both"/>
            </w:pPr>
            <w:r w:rsidRPr="003F7803">
              <w:t>базовая ставка, рублей;</w:t>
            </w:r>
          </w:p>
        </w:tc>
      </w:tr>
      <w:tr w:rsidR="00D21C3E" w:rsidRPr="003F7803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6F6D94" w:rsidP="00E25C24">
            <w:pPr>
              <w:pStyle w:val="ConsPlusNormal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КЗ</m:t>
                    </m:r>
                  </m:e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both"/>
            </w:pPr>
            <w:r w:rsidRPr="003F7803">
              <w:t>коэффициент относительной затратоемкости КСГ (подгруппы в составе КСГ), к которой отнесен данный случай госпитализации;</w:t>
            </w:r>
          </w:p>
        </w:tc>
      </w:tr>
      <w:tr w:rsidR="00D21C3E" w:rsidRPr="003F7803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6F6D94" w:rsidP="00E25C24">
            <w:pPr>
              <w:pStyle w:val="ConsPlusNormal"/>
              <w:jc w:val="center"/>
              <w:rPr>
                <w:rFonts w:eastAsia="Calibri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КС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КСГ</m:t>
                    </m:r>
                  </m:sub>
                </m:sSub>
              </m:oMath>
            </m:oMathPara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both"/>
            </w:pPr>
            <w:r w:rsidRPr="003F7803">
              <w:t>коэффициент специфики КСГ, к которой отнесен данный случай</w:t>
            </w:r>
            <w:r w:rsidRPr="003F7803">
              <w:rPr>
                <w:strike/>
              </w:rPr>
              <w:t>;</w:t>
            </w:r>
          </w:p>
        </w:tc>
      </w:tr>
      <w:tr w:rsidR="00D21C3E" w:rsidRPr="003F7803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6F6D94" w:rsidP="00E25C24">
            <w:pPr>
              <w:pStyle w:val="ConsPlusNormal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en-US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libri" w:hAnsi="Cambria Math"/>
                        <w:lang w:eastAsia="en-US"/>
                      </w:rPr>
                      <m:t>МО</m:t>
                    </m:r>
                  </m:sub>
                </m:sSub>
              </m:oMath>
            </m:oMathPara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both"/>
            </w:pPr>
            <w:r w:rsidRPr="003F7803">
              <w:t>коэффициент уровня медицинской организации, в которой был пролечен пациент;</w:t>
            </w:r>
          </w:p>
        </w:tc>
      </w:tr>
      <w:tr w:rsidR="00D21C3E" w:rsidRPr="003F7803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center"/>
            </w:pPr>
            <w:r w:rsidRPr="003F7803">
              <w:t>КСЛП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both"/>
            </w:pPr>
            <w:r w:rsidRPr="003F7803">
              <w:t>коэффициент сложности лечения пациента (при необходимости, сумма применяемых КСЛП)</w:t>
            </w:r>
          </w:p>
          <w:p w:rsidR="00D21C3E" w:rsidRPr="003F7803" w:rsidRDefault="00D21C3E" w:rsidP="00E25C24">
            <w:pPr>
              <w:pStyle w:val="ConsPlusNormal"/>
              <w:jc w:val="both"/>
            </w:pPr>
            <w:r w:rsidRPr="003F7803">
              <w:rPr>
                <w:color w:val="000000" w:themeColor="text1"/>
              </w:rPr>
      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 (уровень 1-3)» (равно единице).</w:t>
            </w:r>
          </w:p>
        </w:tc>
      </w:tr>
      <w:tr w:rsidR="00D21C3E" w:rsidRPr="003F7803" w:rsidTr="00E25C24"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center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КД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C3E" w:rsidRPr="003F7803" w:rsidRDefault="00D21C3E" w:rsidP="00E25C24">
            <w:pPr>
              <w:pStyle w:val="ConsPlusNormal"/>
              <w:jc w:val="both"/>
              <w:rPr>
                <w:color w:val="000000" w:themeColor="text1"/>
              </w:rPr>
            </w:pPr>
            <w:r w:rsidRPr="003F7803">
              <w:rPr>
                <w:color w:val="000000" w:themeColor="text1"/>
              </w:rPr>
              <w:t>коэффициент дифференциации, рассчитанный в соответствии с постановлением Правительства Российской Федерации от 5 мая 2012 г.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 сфере обязательного медицинского страхования», составляет для Пензенской области в 2024 году 1,007.</w:t>
            </w:r>
            <w:r w:rsidR="00DA3EA9" w:rsidRPr="003F7803">
              <w:rPr>
                <w:color w:val="000000" w:themeColor="text1"/>
              </w:rPr>
              <w:t>»</w:t>
            </w:r>
          </w:p>
        </w:tc>
      </w:tr>
    </w:tbl>
    <w:p w:rsidR="00993109" w:rsidRPr="003F7803" w:rsidRDefault="00D15939" w:rsidP="00993109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2</w:t>
      </w:r>
      <w:r w:rsidR="00993109" w:rsidRPr="003F7803">
        <w:rPr>
          <w:sz w:val="24"/>
          <w:szCs w:val="24"/>
        </w:rPr>
        <w:t>.</w:t>
      </w:r>
      <w:r w:rsidR="00D21C3E" w:rsidRPr="003F7803">
        <w:rPr>
          <w:sz w:val="24"/>
          <w:szCs w:val="24"/>
        </w:rPr>
        <w:t>4</w:t>
      </w:r>
      <w:r w:rsidR="00993109" w:rsidRPr="003F7803">
        <w:rPr>
          <w:sz w:val="24"/>
          <w:szCs w:val="24"/>
        </w:rPr>
        <w:t xml:space="preserve">. </w:t>
      </w:r>
      <w:r w:rsidR="00B10E87" w:rsidRPr="003F7803">
        <w:rPr>
          <w:sz w:val="24"/>
          <w:szCs w:val="24"/>
        </w:rPr>
        <w:t xml:space="preserve">В </w:t>
      </w:r>
      <w:r w:rsidR="00993109" w:rsidRPr="003F7803">
        <w:rPr>
          <w:sz w:val="24"/>
          <w:szCs w:val="24"/>
        </w:rPr>
        <w:t>пункт</w:t>
      </w:r>
      <w:r w:rsidR="00B10E87" w:rsidRPr="003F7803">
        <w:rPr>
          <w:sz w:val="24"/>
          <w:szCs w:val="24"/>
        </w:rPr>
        <w:t>е</w:t>
      </w:r>
      <w:r w:rsidR="00993109" w:rsidRPr="003F7803">
        <w:rPr>
          <w:sz w:val="24"/>
          <w:szCs w:val="24"/>
        </w:rPr>
        <w:t xml:space="preserve"> </w:t>
      </w:r>
      <w:r w:rsidRPr="003F7803">
        <w:rPr>
          <w:sz w:val="24"/>
          <w:szCs w:val="24"/>
        </w:rPr>
        <w:t>3</w:t>
      </w:r>
      <w:r w:rsidR="00993109" w:rsidRPr="003F7803">
        <w:rPr>
          <w:sz w:val="24"/>
          <w:szCs w:val="24"/>
        </w:rPr>
        <w:t xml:space="preserve"> «</w:t>
      </w:r>
      <w:r w:rsidRPr="003F7803">
        <w:rPr>
          <w:sz w:val="24"/>
          <w:szCs w:val="24"/>
        </w:rPr>
        <w:t>Размер и структура тарифа на оплату медицинской помощи, оказываемой в условиях дневного стационара</w:t>
      </w:r>
      <w:r w:rsidR="00993109" w:rsidRPr="003F7803">
        <w:rPr>
          <w:sz w:val="24"/>
          <w:szCs w:val="24"/>
        </w:rPr>
        <w:t>»</w:t>
      </w:r>
      <w:r w:rsidR="00266250" w:rsidRPr="003F7803">
        <w:rPr>
          <w:sz w:val="24"/>
          <w:szCs w:val="24"/>
        </w:rPr>
        <w:t xml:space="preserve"> </w:t>
      </w:r>
      <w:r w:rsidR="00B10E87" w:rsidRPr="003F7803">
        <w:rPr>
          <w:sz w:val="24"/>
          <w:szCs w:val="24"/>
        </w:rPr>
        <w:t xml:space="preserve">Таблицу 12 </w:t>
      </w:r>
      <w:r w:rsidR="007527C6" w:rsidRPr="003F7803">
        <w:rPr>
          <w:sz w:val="24"/>
          <w:szCs w:val="24"/>
        </w:rPr>
        <w:t xml:space="preserve">с 04.06.2024 (при оплате случаев госпитализации с датой начала лечения 04.06:2024 и позднее) </w:t>
      </w:r>
      <w:r w:rsidR="00266250" w:rsidRPr="003F7803">
        <w:rPr>
          <w:sz w:val="24"/>
          <w:szCs w:val="24"/>
        </w:rPr>
        <w:t>изложить в новой редакции:</w:t>
      </w:r>
    </w:p>
    <w:p w:rsidR="00266250" w:rsidRPr="003F7803" w:rsidRDefault="00266250" w:rsidP="00266250">
      <w:pPr>
        <w:shd w:val="clear" w:color="auto" w:fill="FFFFFF"/>
        <w:spacing w:before="24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«Коэффициенты сложности лечения пациента (КСЛП) в условиях дневного стационара установлены в таблице №12</w:t>
      </w:r>
    </w:p>
    <w:p w:rsidR="00266250" w:rsidRPr="003F7803" w:rsidRDefault="00266250" w:rsidP="00266250">
      <w:pPr>
        <w:spacing w:before="120" w:after="120"/>
        <w:ind w:firstLine="992"/>
        <w:jc w:val="right"/>
        <w:rPr>
          <w:sz w:val="24"/>
          <w:szCs w:val="24"/>
        </w:rPr>
      </w:pPr>
      <w:r w:rsidRPr="003F7803">
        <w:rPr>
          <w:sz w:val="24"/>
          <w:szCs w:val="24"/>
        </w:rPr>
        <w:t>Таблица №12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230"/>
        <w:gridCol w:w="1134"/>
      </w:tblGrid>
      <w:tr w:rsidR="00266250" w:rsidRPr="003F7803" w:rsidTr="00C96F6D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250" w:rsidRPr="003F7803" w:rsidRDefault="00266250" w:rsidP="00AA50F3">
            <w:pPr>
              <w:ind w:right="-108"/>
              <w:jc w:val="center"/>
            </w:pPr>
            <w:r w:rsidRPr="003F7803">
              <w:t>№ коэффициента сложности лечения пациента (КСЛП)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250" w:rsidRPr="003F7803" w:rsidRDefault="00266250" w:rsidP="00AA50F3">
            <w:pPr>
              <w:ind w:left="34"/>
              <w:jc w:val="center"/>
              <w:rPr>
                <w:sz w:val="22"/>
                <w:szCs w:val="22"/>
              </w:rPr>
            </w:pPr>
            <w:r w:rsidRPr="003F7803">
              <w:rPr>
                <w:sz w:val="22"/>
                <w:szCs w:val="22"/>
              </w:rPr>
              <w:t>Случаи,</w:t>
            </w:r>
          </w:p>
          <w:p w:rsidR="00266250" w:rsidRPr="003F7803" w:rsidRDefault="00266250" w:rsidP="00AA50F3">
            <w:pPr>
              <w:ind w:left="34"/>
              <w:jc w:val="center"/>
              <w:rPr>
                <w:sz w:val="22"/>
                <w:szCs w:val="22"/>
              </w:rPr>
            </w:pPr>
            <w:r w:rsidRPr="003F7803">
              <w:rPr>
                <w:sz w:val="22"/>
                <w:szCs w:val="22"/>
              </w:rPr>
              <w:t>для которых установлен  коэффициент сложности лечения пациента (КСЛП)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250" w:rsidRPr="003F7803" w:rsidRDefault="00266250" w:rsidP="00AA50F3">
            <w:pPr>
              <w:ind w:left="34"/>
              <w:jc w:val="center"/>
              <w:rPr>
                <w:sz w:val="22"/>
                <w:szCs w:val="22"/>
              </w:rPr>
            </w:pPr>
            <w:r w:rsidRPr="003F7803">
              <w:rPr>
                <w:sz w:val="22"/>
                <w:szCs w:val="22"/>
              </w:rPr>
              <w:t>Размер КСЛП</w:t>
            </w:r>
          </w:p>
        </w:tc>
      </w:tr>
      <w:tr w:rsidR="00266250" w:rsidRPr="003F7803" w:rsidTr="00C96F6D">
        <w:trPr>
          <w:trHeight w:val="246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</w:tcBorders>
            <w:shd w:val="clear" w:color="auto" w:fill="FFFFFF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0,2</w:t>
            </w:r>
          </w:p>
        </w:tc>
      </w:tr>
      <w:tr w:rsidR="00266250" w:rsidRPr="003F7803" w:rsidTr="00C96F6D">
        <w:tc>
          <w:tcPr>
            <w:tcW w:w="1134" w:type="dxa"/>
            <w:shd w:val="clear" w:color="auto" w:fill="FFFFFF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5</w:t>
            </w:r>
          </w:p>
        </w:tc>
        <w:tc>
          <w:tcPr>
            <w:tcW w:w="7230" w:type="dxa"/>
            <w:shd w:val="clear" w:color="auto" w:fill="FFFFFF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наличие у пациента тяжелой сопутствующей патологии</w:t>
            </w:r>
            <w:r w:rsidRPr="003F7803">
              <w:rPr>
                <w:sz w:val="24"/>
                <w:szCs w:val="24"/>
                <w:vertAlign w:val="superscript"/>
              </w:rPr>
              <w:t>1</w:t>
            </w:r>
            <w:r w:rsidRPr="003F7803">
              <w:rPr>
                <w:sz w:val="24"/>
                <w:szCs w:val="24"/>
              </w:rPr>
              <w:t xml:space="preserve">, требующей оказания медицинской помощи в период госпитализации </w:t>
            </w:r>
          </w:p>
          <w:p w:rsidR="00266250" w:rsidRPr="003F7803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 xml:space="preserve">(перечень указанных заболеваний и состояний представлен в </w:t>
            </w:r>
          </w:p>
          <w:p w:rsidR="00266250" w:rsidRPr="003F7803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таблице №13)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0,6</w:t>
            </w:r>
          </w:p>
        </w:tc>
      </w:tr>
      <w:tr w:rsidR="00266250" w:rsidRPr="003F7803" w:rsidTr="00C96F6D">
        <w:tc>
          <w:tcPr>
            <w:tcW w:w="1134" w:type="dxa"/>
            <w:shd w:val="clear" w:color="auto" w:fill="FFFFFF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6</w:t>
            </w:r>
          </w:p>
        </w:tc>
        <w:tc>
          <w:tcPr>
            <w:tcW w:w="7230" w:type="dxa"/>
            <w:shd w:val="clear" w:color="auto" w:fill="FFFFFF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 (перечень возможных сочетанных операций представлен в таблицах №14 и №15)</w:t>
            </w:r>
            <w:r w:rsidRPr="003F7803">
              <w:rPr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0,05</w:t>
            </w:r>
          </w:p>
        </w:tc>
      </w:tr>
      <w:tr w:rsidR="00266250" w:rsidRPr="003F7803" w:rsidTr="00C96F6D">
        <w:tc>
          <w:tcPr>
            <w:tcW w:w="1134" w:type="dxa"/>
            <w:shd w:val="clear" w:color="auto" w:fill="FFFFFF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7</w:t>
            </w:r>
          </w:p>
        </w:tc>
        <w:tc>
          <w:tcPr>
            <w:tcW w:w="7230" w:type="dxa"/>
            <w:shd w:val="clear" w:color="auto" w:fill="FFFFFF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 xml:space="preserve">проведение сочетанных хирургических вмешательств или проведение однотипных операций на парных органах (уровень 2) </w:t>
            </w:r>
            <w:r w:rsidRPr="003F7803">
              <w:rPr>
                <w:sz w:val="24"/>
                <w:szCs w:val="24"/>
                <w:vertAlign w:val="superscript"/>
              </w:rPr>
              <w:t xml:space="preserve">2 </w:t>
            </w:r>
            <w:r w:rsidRPr="003F7803">
              <w:rPr>
                <w:sz w:val="24"/>
                <w:szCs w:val="24"/>
              </w:rPr>
              <w:t xml:space="preserve">   </w:t>
            </w:r>
          </w:p>
          <w:p w:rsidR="00266250" w:rsidRPr="003F7803" w:rsidRDefault="00266250" w:rsidP="00AA50F3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перечень однотипных операций на парных органах представлен в Таблице №17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266250" w:rsidRPr="003F7803" w:rsidRDefault="00266250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8"/>
              </w:rPr>
            </w:pPr>
            <w:r w:rsidRPr="003F7803">
              <w:rPr>
                <w:sz w:val="24"/>
                <w:szCs w:val="24"/>
              </w:rPr>
              <w:t>0,47</w:t>
            </w:r>
          </w:p>
        </w:tc>
      </w:tr>
      <w:tr w:rsidR="00031E7E" w:rsidRPr="003F7803" w:rsidTr="00C96F6D">
        <w:tc>
          <w:tcPr>
            <w:tcW w:w="1134" w:type="dxa"/>
            <w:shd w:val="clear" w:color="auto" w:fill="FFFFFF"/>
            <w:vAlign w:val="center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18</w:t>
            </w:r>
          </w:p>
        </w:tc>
        <w:tc>
          <w:tcPr>
            <w:tcW w:w="7230" w:type="dxa"/>
            <w:shd w:val="clear" w:color="auto" w:fill="FFFFFF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проведение сопроводительной лекарственной терапии при злокаче</w:t>
            </w:r>
            <w:r w:rsidRPr="003F7803">
              <w:rPr>
                <w:sz w:val="24"/>
                <w:szCs w:val="24"/>
              </w:rPr>
              <w:lastRenderedPageBreak/>
              <w:t>ственных новообразованиях у взрослых в условиях дневного стационара в соответствии с клиническими рекомендациями (уровень 1) (без учета коэффициента дифференциации по Пензенской области на 2024 год) (перечень схем сопроводительной лекарственной терапии, представлен в таблице №16)*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lastRenderedPageBreak/>
              <w:t>0,29</w:t>
            </w:r>
          </w:p>
        </w:tc>
      </w:tr>
      <w:tr w:rsidR="00031E7E" w:rsidRPr="003F7803" w:rsidTr="00C96F6D">
        <w:tc>
          <w:tcPr>
            <w:tcW w:w="1134" w:type="dxa"/>
            <w:shd w:val="clear" w:color="auto" w:fill="FFFFFF"/>
            <w:vAlign w:val="center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7230" w:type="dxa"/>
            <w:shd w:val="clear" w:color="auto" w:fill="FFFFFF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 (без учета коэффициента дифференциации по Пензенской области на 2024 год) (перечень схем сопроводительной лекарственной терапии, представлен в таблице №16)*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1,12</w:t>
            </w:r>
          </w:p>
        </w:tc>
      </w:tr>
      <w:tr w:rsidR="00031E7E" w:rsidRPr="003F7803" w:rsidTr="00C96F6D">
        <w:tc>
          <w:tcPr>
            <w:tcW w:w="1134" w:type="dxa"/>
            <w:shd w:val="clear" w:color="auto" w:fill="FFFFFF"/>
            <w:vAlign w:val="center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20</w:t>
            </w:r>
          </w:p>
        </w:tc>
        <w:tc>
          <w:tcPr>
            <w:tcW w:w="7230" w:type="dxa"/>
            <w:shd w:val="clear" w:color="auto" w:fill="FFFFFF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 (без учета коэффициента дифференциации по Пензенской области на 2024 год) (перечень схем сопроводительной лекарственной терапии, представлен в таблице №16)*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31E7E" w:rsidRPr="003F7803" w:rsidRDefault="00031E7E" w:rsidP="00031E7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3F7803">
              <w:rPr>
                <w:sz w:val="24"/>
                <w:szCs w:val="24"/>
              </w:rPr>
              <w:t>2,67</w:t>
            </w:r>
          </w:p>
        </w:tc>
      </w:tr>
    </w:tbl>
    <w:p w:rsidR="00266250" w:rsidRPr="003F7803" w:rsidRDefault="00266250" w:rsidP="00266250">
      <w:pPr>
        <w:spacing w:before="120"/>
        <w:ind w:firstLine="851"/>
        <w:jc w:val="both"/>
        <w:rPr>
          <w:rFonts w:eastAsia="Calibri"/>
          <w:sz w:val="24"/>
          <w:szCs w:val="24"/>
        </w:rPr>
      </w:pPr>
      <w:r w:rsidRPr="003F7803">
        <w:rPr>
          <w:rFonts w:eastAsia="Calibri"/>
          <w:sz w:val="24"/>
          <w:szCs w:val="24"/>
        </w:rPr>
        <w:t>При расчете окончательной стоимости случая лечения в целях применения КСЛП учитывается возраст пациента на дату начала госпитализации.</w:t>
      </w:r>
    </w:p>
    <w:p w:rsidR="00266250" w:rsidRPr="003F7803" w:rsidRDefault="00266250" w:rsidP="00266250">
      <w:pPr>
        <w:pStyle w:val="ConsPlusNormal"/>
        <w:ind w:firstLine="851"/>
        <w:jc w:val="both"/>
      </w:pPr>
      <w:r w:rsidRPr="003F7803">
        <w:t>В случае, если в рамках одной госпитализации возможно применение нескольких КСЛП, итоговое значение КСЛП рассчитывается путем суммирования соответствующих КСЛП.</w:t>
      </w:r>
    </w:p>
    <w:p w:rsidR="00266250" w:rsidRPr="003F7803" w:rsidRDefault="00266250" w:rsidP="00266250">
      <w:pPr>
        <w:pStyle w:val="ConsPlusNormal"/>
        <w:ind w:firstLine="851"/>
        <w:jc w:val="both"/>
      </w:pPr>
      <w:r w:rsidRPr="003F7803">
        <w:t>При отсутствии оснований применения КСЛП, предусмотренных в таблице №12, значение параметра КСЛП при расчете стоимости законченного случая лечения принимается равным 0.».</w:t>
      </w:r>
    </w:p>
    <w:p w:rsidR="00266250" w:rsidRPr="003F7803" w:rsidRDefault="00266250" w:rsidP="00266250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2.</w:t>
      </w:r>
      <w:r w:rsidR="009749B5" w:rsidRPr="003F7803">
        <w:rPr>
          <w:sz w:val="24"/>
          <w:szCs w:val="24"/>
        </w:rPr>
        <w:t>5</w:t>
      </w:r>
      <w:r w:rsidRPr="003F7803">
        <w:rPr>
          <w:sz w:val="24"/>
          <w:szCs w:val="24"/>
        </w:rPr>
        <w:t xml:space="preserve">. </w:t>
      </w:r>
      <w:r w:rsidR="005246BE" w:rsidRPr="003F7803">
        <w:rPr>
          <w:sz w:val="24"/>
          <w:szCs w:val="24"/>
        </w:rPr>
        <w:t xml:space="preserve">В </w:t>
      </w:r>
      <w:r w:rsidRPr="003F7803">
        <w:rPr>
          <w:sz w:val="24"/>
          <w:szCs w:val="24"/>
        </w:rPr>
        <w:t>пункт</w:t>
      </w:r>
      <w:r w:rsidR="005246BE" w:rsidRPr="003F7803">
        <w:rPr>
          <w:sz w:val="24"/>
          <w:szCs w:val="24"/>
        </w:rPr>
        <w:t>е</w:t>
      </w:r>
      <w:r w:rsidRPr="003F7803">
        <w:rPr>
          <w:sz w:val="24"/>
          <w:szCs w:val="24"/>
        </w:rPr>
        <w:t xml:space="preserve"> 3 «Размер и структура тарифа на оплату медицинской помощи, оказываемой в условиях дневного стационара» </w:t>
      </w:r>
      <w:r w:rsidR="005246BE" w:rsidRPr="003F7803">
        <w:rPr>
          <w:sz w:val="24"/>
          <w:szCs w:val="24"/>
        </w:rPr>
        <w:t xml:space="preserve">Таблицу 16 </w:t>
      </w:r>
      <w:r w:rsidR="007527C6" w:rsidRPr="003F7803">
        <w:rPr>
          <w:sz w:val="24"/>
          <w:szCs w:val="24"/>
        </w:rPr>
        <w:t xml:space="preserve">с 04.06.2024 (при оплате случаев госпитализации с датой начала лечения 04.06:2024 и позднее) </w:t>
      </w:r>
      <w:r w:rsidRPr="003F7803">
        <w:rPr>
          <w:sz w:val="24"/>
          <w:szCs w:val="24"/>
        </w:rPr>
        <w:t>изложить в новой редакции:</w:t>
      </w:r>
    </w:p>
    <w:p w:rsidR="00266250" w:rsidRPr="003F7803" w:rsidRDefault="009749B5" w:rsidP="00C162F1">
      <w:pPr>
        <w:spacing w:before="120"/>
        <w:jc w:val="right"/>
        <w:rPr>
          <w:sz w:val="24"/>
          <w:szCs w:val="24"/>
        </w:rPr>
      </w:pPr>
      <w:r w:rsidRPr="003F7803">
        <w:rPr>
          <w:sz w:val="24"/>
          <w:szCs w:val="24"/>
        </w:rPr>
        <w:t>«</w:t>
      </w:r>
      <w:r w:rsidR="00266250" w:rsidRPr="003F7803">
        <w:rPr>
          <w:sz w:val="24"/>
          <w:szCs w:val="24"/>
        </w:rPr>
        <w:t>Таблица №16</w:t>
      </w:r>
    </w:p>
    <w:p w:rsidR="00266250" w:rsidRPr="003F7803" w:rsidRDefault="00266250" w:rsidP="00266250">
      <w:pPr>
        <w:ind w:firstLine="709"/>
        <w:jc w:val="both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 xml:space="preserve">Перечень схем сопроводительной лекарственной терапии, при применении которых может быть применен КСЛП, в рамках лечения в условиях дневного стационара по КСГ </w:t>
      </w:r>
      <w:r w:rsidRPr="003F7803">
        <w:rPr>
          <w:color w:val="000000" w:themeColor="text1"/>
          <w:sz w:val="24"/>
          <w:szCs w:val="24"/>
          <w:lang w:val="en-US"/>
        </w:rPr>
        <w:t>ds</w:t>
      </w:r>
      <w:r w:rsidRPr="003F7803">
        <w:rPr>
          <w:color w:val="000000" w:themeColor="text1"/>
          <w:sz w:val="24"/>
          <w:szCs w:val="24"/>
        </w:rPr>
        <w:t xml:space="preserve">19.058 - </w:t>
      </w:r>
      <w:r w:rsidRPr="003F7803">
        <w:rPr>
          <w:color w:val="000000" w:themeColor="text1"/>
          <w:sz w:val="24"/>
          <w:szCs w:val="24"/>
          <w:lang w:val="en-US"/>
        </w:rPr>
        <w:t>ds</w:t>
      </w:r>
      <w:r w:rsidRPr="003F7803">
        <w:rPr>
          <w:color w:val="000000" w:themeColor="text1"/>
          <w:sz w:val="24"/>
          <w:szCs w:val="24"/>
        </w:rPr>
        <w:t xml:space="preserve">19.062, </w:t>
      </w:r>
      <w:r w:rsidRPr="003F7803">
        <w:rPr>
          <w:color w:val="000000" w:themeColor="text1"/>
          <w:sz w:val="24"/>
          <w:szCs w:val="24"/>
          <w:lang w:val="en-US"/>
        </w:rPr>
        <w:t>ds</w:t>
      </w:r>
      <w:r w:rsidRPr="003F7803">
        <w:rPr>
          <w:color w:val="000000" w:themeColor="text1"/>
          <w:sz w:val="24"/>
          <w:szCs w:val="24"/>
        </w:rPr>
        <w:t>19.067-</w:t>
      </w:r>
      <w:r w:rsidRPr="003F7803">
        <w:rPr>
          <w:color w:val="000000" w:themeColor="text1"/>
          <w:sz w:val="24"/>
          <w:szCs w:val="24"/>
          <w:lang w:val="en-US"/>
        </w:rPr>
        <w:t>ds</w:t>
      </w:r>
      <w:r w:rsidRPr="003F7803">
        <w:rPr>
          <w:color w:val="000000" w:themeColor="text1"/>
          <w:sz w:val="24"/>
          <w:szCs w:val="24"/>
        </w:rPr>
        <w:t xml:space="preserve">19.078, </w:t>
      </w:r>
      <w:r w:rsidRPr="003F7803">
        <w:rPr>
          <w:color w:val="000000" w:themeColor="text1"/>
          <w:sz w:val="24"/>
          <w:szCs w:val="24"/>
          <w:lang w:val="en-US"/>
        </w:rPr>
        <w:t>ds</w:t>
      </w:r>
      <w:r w:rsidRPr="003F7803">
        <w:rPr>
          <w:color w:val="000000" w:themeColor="text1"/>
          <w:sz w:val="24"/>
          <w:szCs w:val="24"/>
        </w:rPr>
        <w:t>19.116-</w:t>
      </w:r>
      <w:r w:rsidRPr="003F7803">
        <w:rPr>
          <w:color w:val="000000" w:themeColor="text1"/>
          <w:sz w:val="24"/>
          <w:szCs w:val="24"/>
          <w:lang w:val="en-US"/>
        </w:rPr>
        <w:t>ds</w:t>
      </w:r>
      <w:r w:rsidRPr="003F7803">
        <w:rPr>
          <w:color w:val="000000" w:themeColor="text1"/>
          <w:sz w:val="24"/>
          <w:szCs w:val="24"/>
        </w:rPr>
        <w:t>19.134:</w:t>
      </w:r>
    </w:p>
    <w:p w:rsidR="006B1CFA" w:rsidRPr="003F7803" w:rsidRDefault="006B1CFA" w:rsidP="006B1CFA">
      <w:pPr>
        <w:jc w:val="both"/>
        <w:rPr>
          <w:color w:val="000000" w:themeColor="text1"/>
          <w:sz w:val="10"/>
          <w:szCs w:val="10"/>
        </w:rPr>
      </w:pPr>
    </w:p>
    <w:tbl>
      <w:tblPr>
        <w:tblStyle w:val="af0"/>
        <w:tblW w:w="9387" w:type="dxa"/>
        <w:tblLook w:val="04A0" w:firstRow="1" w:lastRow="0" w:firstColumn="1" w:lastColumn="0" w:noHBand="0" w:noVBand="1"/>
      </w:tblPr>
      <w:tblGrid>
        <w:gridCol w:w="1038"/>
        <w:gridCol w:w="1469"/>
        <w:gridCol w:w="3964"/>
        <w:gridCol w:w="2916"/>
      </w:tblGrid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F7803">
              <w:rPr>
                <w:b/>
                <w:color w:val="000000" w:themeColor="text1"/>
                <w:sz w:val="24"/>
                <w:szCs w:val="24"/>
              </w:rPr>
              <w:t>Код схемы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6B1CFA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F7803">
              <w:rPr>
                <w:b/>
                <w:color w:val="000000" w:themeColor="text1"/>
                <w:sz w:val="24"/>
                <w:szCs w:val="24"/>
              </w:rPr>
              <w:t>Уровень КСЛП</w:t>
            </w:r>
            <w:r w:rsidR="005246BE" w:rsidRPr="003F7803">
              <w:rPr>
                <w:b/>
                <w:color w:val="000000" w:themeColor="text1"/>
                <w:sz w:val="24"/>
                <w:szCs w:val="24"/>
              </w:rPr>
              <w:t xml:space="preserve"> в условиях дневного стационара</w:t>
            </w:r>
          </w:p>
        </w:tc>
        <w:tc>
          <w:tcPr>
            <w:tcW w:w="3964" w:type="dxa"/>
            <w:tcBorders>
              <w:bottom w:val="single" w:sz="4" w:space="0" w:color="auto"/>
            </w:tcBorders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F7803">
              <w:rPr>
                <w:b/>
                <w:color w:val="000000" w:themeColor="text1"/>
                <w:sz w:val="24"/>
                <w:szCs w:val="24"/>
              </w:rPr>
              <w:t>Описание схемы</w:t>
            </w:r>
          </w:p>
        </w:tc>
        <w:tc>
          <w:tcPr>
            <w:tcW w:w="2916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F7803">
              <w:rPr>
                <w:b/>
                <w:color w:val="000000" w:themeColor="text1"/>
                <w:sz w:val="24"/>
                <w:szCs w:val="24"/>
              </w:rPr>
              <w:t>Условия применения</w:t>
            </w: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supt01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Филграстим 4 дня введения по 300 мкг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supt02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Деносумаб 1 день введения 120 мг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6B1CFA" w:rsidRPr="003F7803" w:rsidRDefault="006B1CFA" w:rsidP="00AA50F3">
            <w:pPr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установленный клиренс креатинина &lt;59 мл/мин на момент принятия решения о назначении препарата Деносумаб</w:t>
            </w: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supt03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Тоцилизумаб 1 день введения 4 мг/кг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lastRenderedPageBreak/>
              <w:t>supt04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Филграстим 8 дней введения по 300 мкг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supt05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Эмпэгфилграстим 1 день введения 7,5 мг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supt06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Филграстим 10 дней введения по 300 мкг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supt07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Микофенолата мофетил 30 дней введения по 500 мг 2 раза в день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supt08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Такролимус 30 дней введения по 0,1 мг/кг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supt09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Ведолизумаб 1 день введения 300 мг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supt10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Инфликсимаб 1 день введения 800 мг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supt11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Иммуноглобулин человека нормальный 2 дня введения по 1000 мг/кг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6B1CFA" w:rsidRPr="003F7803" w:rsidTr="00DD4391">
        <w:tc>
          <w:tcPr>
            <w:tcW w:w="1038" w:type="dxa"/>
            <w:vAlign w:val="center"/>
          </w:tcPr>
          <w:p w:rsidR="006B1CFA" w:rsidRPr="003F7803" w:rsidRDefault="006B1CFA" w:rsidP="00AA50F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supt12</w:t>
            </w:r>
          </w:p>
        </w:tc>
        <w:tc>
          <w:tcPr>
            <w:tcW w:w="1469" w:type="dxa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B1CFA" w:rsidRPr="003F7803" w:rsidRDefault="006B1CFA" w:rsidP="00AA50F3">
            <w:pPr>
              <w:widowControl w:val="0"/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  <w:r w:rsidRPr="003F7803">
              <w:rPr>
                <w:color w:val="000000" w:themeColor="text1"/>
                <w:sz w:val="24"/>
                <w:szCs w:val="24"/>
              </w:rPr>
              <w:t>Иммуноглобулин антитимоцитарный 8-14 дней введения 10-20 мг/кг</w:t>
            </w:r>
          </w:p>
        </w:tc>
        <w:tc>
          <w:tcPr>
            <w:tcW w:w="2916" w:type="dxa"/>
            <w:shd w:val="clear" w:color="auto" w:fill="auto"/>
          </w:tcPr>
          <w:p w:rsidR="006B1CFA" w:rsidRPr="003F7803" w:rsidRDefault="006B1CFA" w:rsidP="00AA50F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D4391" w:rsidRPr="003F7803" w:rsidRDefault="00DD4391" w:rsidP="00DD4391">
      <w:pPr>
        <w:ind w:firstLine="709"/>
        <w:jc w:val="both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КСЛП в случае проведения сопроводительной лекарственной терапии при злокачественных новообразованиях у взрослых может быть применен в случае, если проведение сопроводительной терапии предусмотрено соответствующими клиническими рекомендациями, в рамках госпитализаций в условиях дневного стационара по КСГ ds19.058-ds19.062, ds19.067-ds19.078, ds19.116-ds19.134.</w:t>
      </w:r>
    </w:p>
    <w:p w:rsidR="00DD4391" w:rsidRPr="003F7803" w:rsidRDefault="00DD4391" w:rsidP="00DD4391">
      <w:pPr>
        <w:ind w:firstLine="709"/>
        <w:jc w:val="both"/>
        <w:rPr>
          <w:color w:val="000000" w:themeColor="text1"/>
          <w:sz w:val="24"/>
          <w:szCs w:val="24"/>
        </w:rPr>
      </w:pPr>
      <w:r w:rsidRPr="003F7803">
        <w:rPr>
          <w:color w:val="000000" w:themeColor="text1"/>
          <w:sz w:val="24"/>
          <w:szCs w:val="24"/>
        </w:rPr>
        <w:t>При использовании схем лекарственной терапии, предусматривающих применение лекарственных препаратов филграстим, деносумаб, эмпэгфилграстим, КСЛП «Проведение сопроводительной лекарственной терапии при злокачественных новообразованиях у взрослых (уровень 1-3)» не применяются.</w:t>
      </w:r>
      <w:r w:rsidR="009749B5" w:rsidRPr="003F7803">
        <w:rPr>
          <w:color w:val="000000" w:themeColor="text1"/>
          <w:sz w:val="24"/>
          <w:szCs w:val="24"/>
        </w:rPr>
        <w:t>»</w:t>
      </w:r>
    </w:p>
    <w:p w:rsidR="006F3110" w:rsidRPr="003F7803" w:rsidRDefault="00C603AB" w:rsidP="004B7B7C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3</w:t>
      </w:r>
      <w:r w:rsidR="00993109" w:rsidRPr="003F7803">
        <w:rPr>
          <w:sz w:val="24"/>
          <w:szCs w:val="24"/>
        </w:rPr>
        <w:t>.</w:t>
      </w:r>
      <w:r w:rsidR="00625986" w:rsidRPr="003F7803">
        <w:rPr>
          <w:sz w:val="24"/>
          <w:szCs w:val="24"/>
        </w:rPr>
        <w:t xml:space="preserve"> </w:t>
      </w:r>
      <w:r w:rsidR="00257EB9" w:rsidRPr="003F7803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3F7803">
        <w:rPr>
          <w:sz w:val="24"/>
          <w:szCs w:val="24"/>
        </w:rPr>
        <w:t xml:space="preserve"> и распространяется на правоотношения, возникшие с 0</w:t>
      </w:r>
      <w:r w:rsidR="00577DF8" w:rsidRPr="003F7803">
        <w:rPr>
          <w:sz w:val="24"/>
          <w:szCs w:val="24"/>
        </w:rPr>
        <w:t>4</w:t>
      </w:r>
      <w:r w:rsidR="00F41E26" w:rsidRPr="003F7803">
        <w:rPr>
          <w:sz w:val="24"/>
          <w:szCs w:val="24"/>
        </w:rPr>
        <w:t>.0</w:t>
      </w:r>
      <w:r w:rsidR="00577DF8" w:rsidRPr="003F7803">
        <w:rPr>
          <w:sz w:val="24"/>
          <w:szCs w:val="24"/>
        </w:rPr>
        <w:t>6</w:t>
      </w:r>
      <w:r w:rsidR="00F41E26" w:rsidRPr="003F7803">
        <w:rPr>
          <w:sz w:val="24"/>
          <w:szCs w:val="24"/>
        </w:rPr>
        <w:t>.2024</w:t>
      </w:r>
      <w:r w:rsidR="006F3110" w:rsidRPr="003F7803">
        <w:rPr>
          <w:sz w:val="24"/>
          <w:szCs w:val="24"/>
        </w:rPr>
        <w:t>.</w:t>
      </w:r>
    </w:p>
    <w:p w:rsidR="008A5AF1" w:rsidRPr="003F7803" w:rsidRDefault="004B7B7C" w:rsidP="00AD33C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4</w:t>
      </w:r>
      <w:r w:rsidR="008A5AF1" w:rsidRPr="003F7803">
        <w:rPr>
          <w:sz w:val="24"/>
          <w:szCs w:val="24"/>
        </w:rPr>
        <w:t xml:space="preserve">. </w:t>
      </w:r>
      <w:r w:rsidR="002927DC" w:rsidRPr="003F7803">
        <w:rPr>
          <w:sz w:val="24"/>
          <w:szCs w:val="24"/>
        </w:rPr>
        <w:t xml:space="preserve"> </w:t>
      </w:r>
      <w:r w:rsidR="008A5AF1" w:rsidRPr="003F7803">
        <w:rPr>
          <w:sz w:val="24"/>
          <w:szCs w:val="24"/>
        </w:rPr>
        <w:t>Представители</w:t>
      </w:r>
      <w:r w:rsidR="002927DC" w:rsidRPr="003F7803">
        <w:rPr>
          <w:sz w:val="24"/>
          <w:szCs w:val="24"/>
        </w:rPr>
        <w:t xml:space="preserve"> </w:t>
      </w:r>
      <w:r w:rsidR="008A5AF1" w:rsidRPr="003F7803">
        <w:rPr>
          <w:sz w:val="24"/>
          <w:szCs w:val="24"/>
        </w:rPr>
        <w:t xml:space="preserve"> сторон, </w:t>
      </w:r>
      <w:r w:rsidR="002927DC" w:rsidRPr="003F7803">
        <w:rPr>
          <w:sz w:val="24"/>
          <w:szCs w:val="24"/>
        </w:rPr>
        <w:t xml:space="preserve"> </w:t>
      </w:r>
      <w:r w:rsidR="008A5AF1" w:rsidRPr="003F7803">
        <w:rPr>
          <w:sz w:val="24"/>
          <w:szCs w:val="24"/>
        </w:rPr>
        <w:t xml:space="preserve">участвующие </w:t>
      </w:r>
      <w:r w:rsidR="002927DC" w:rsidRPr="003F7803">
        <w:rPr>
          <w:sz w:val="24"/>
          <w:szCs w:val="24"/>
        </w:rPr>
        <w:t xml:space="preserve"> </w:t>
      </w:r>
      <w:r w:rsidR="008A5AF1" w:rsidRPr="003F7803">
        <w:rPr>
          <w:sz w:val="24"/>
          <w:szCs w:val="24"/>
        </w:rPr>
        <w:t xml:space="preserve">в </w:t>
      </w:r>
      <w:r w:rsidR="002927DC" w:rsidRPr="003F7803">
        <w:rPr>
          <w:sz w:val="24"/>
          <w:szCs w:val="24"/>
        </w:rPr>
        <w:t xml:space="preserve">  </w:t>
      </w:r>
      <w:r w:rsidR="008A5AF1" w:rsidRPr="003F7803">
        <w:rPr>
          <w:sz w:val="24"/>
          <w:szCs w:val="24"/>
        </w:rPr>
        <w:t xml:space="preserve">подписании Тарифного </w:t>
      </w:r>
      <w:r w:rsidR="002927DC" w:rsidRPr="003F7803">
        <w:rPr>
          <w:sz w:val="24"/>
          <w:szCs w:val="24"/>
        </w:rPr>
        <w:t xml:space="preserve"> </w:t>
      </w:r>
      <w:r w:rsidR="008A5AF1" w:rsidRPr="003F7803">
        <w:rPr>
          <w:sz w:val="24"/>
          <w:szCs w:val="24"/>
        </w:rPr>
        <w:t>соглашения,</w:t>
      </w:r>
      <w:r w:rsidR="00AD33C8" w:rsidRPr="003F7803">
        <w:rPr>
          <w:sz w:val="24"/>
          <w:szCs w:val="24"/>
        </w:rPr>
        <w:t xml:space="preserve"> </w:t>
      </w:r>
      <w:r w:rsidR="008A5AF1" w:rsidRPr="003F7803">
        <w:rPr>
          <w:sz w:val="24"/>
          <w:szCs w:val="24"/>
        </w:rPr>
        <w:t>включенные в состав Комиссии по разработке ТПОМС:</w:t>
      </w:r>
    </w:p>
    <w:p w:rsidR="00CB0515" w:rsidRPr="003F7803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3F7803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3F7803" w:rsidRDefault="005B6BBF" w:rsidP="00247F48">
      <w:pPr>
        <w:pStyle w:val="a3"/>
        <w:tabs>
          <w:tab w:val="left" w:pos="5670"/>
        </w:tabs>
        <w:spacing w:before="600"/>
        <w:ind w:left="6"/>
        <w:rPr>
          <w:sz w:val="24"/>
          <w:szCs w:val="24"/>
        </w:rPr>
      </w:pPr>
      <w:r w:rsidRPr="003F7803">
        <w:rPr>
          <w:sz w:val="24"/>
          <w:szCs w:val="24"/>
        </w:rPr>
        <w:t xml:space="preserve">Заместитель Председателя </w:t>
      </w:r>
    </w:p>
    <w:p w:rsidR="005B6BBF" w:rsidRPr="003F7803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F7803">
        <w:rPr>
          <w:sz w:val="24"/>
          <w:szCs w:val="24"/>
        </w:rPr>
        <w:t xml:space="preserve">Правительства – Министр здравоохранения </w:t>
      </w:r>
    </w:p>
    <w:p w:rsidR="005B6BBF" w:rsidRPr="003F7803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F7803">
        <w:rPr>
          <w:sz w:val="24"/>
          <w:szCs w:val="24"/>
        </w:rPr>
        <w:t xml:space="preserve">Пензенской области </w:t>
      </w:r>
    </w:p>
    <w:p w:rsidR="005B6BBF" w:rsidRPr="003F7803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F7803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3F7803" w:rsidRDefault="00BB09B5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3F7803">
        <w:rPr>
          <w:rFonts w:eastAsiaTheme="minorEastAsia"/>
          <w:sz w:val="24"/>
          <w:szCs w:val="24"/>
        </w:rPr>
        <w:t>З</w:t>
      </w:r>
      <w:r w:rsidR="005B6BBF" w:rsidRPr="003F7803">
        <w:rPr>
          <w:rFonts w:eastAsiaTheme="minorEastAsia"/>
          <w:sz w:val="24"/>
          <w:szCs w:val="24"/>
        </w:rPr>
        <w:t>аместител</w:t>
      </w:r>
      <w:r w:rsidR="00137338" w:rsidRPr="003F7803">
        <w:rPr>
          <w:rFonts w:eastAsiaTheme="minorEastAsia"/>
          <w:sz w:val="24"/>
          <w:szCs w:val="24"/>
        </w:rPr>
        <w:t>ь</w:t>
      </w:r>
      <w:r w:rsidR="005B6BBF" w:rsidRPr="003F7803">
        <w:rPr>
          <w:rFonts w:eastAsiaTheme="minorEastAsia"/>
          <w:sz w:val="24"/>
          <w:szCs w:val="24"/>
        </w:rPr>
        <w:t xml:space="preserve"> </w:t>
      </w:r>
    </w:p>
    <w:p w:rsidR="005B6BBF" w:rsidRPr="003F7803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3F7803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3F7803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3F7803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3F7803" w:rsidRDefault="005B6BBF" w:rsidP="005B6BBF">
      <w:pPr>
        <w:pStyle w:val="a3"/>
        <w:ind w:right="-6"/>
        <w:rPr>
          <w:sz w:val="24"/>
        </w:rPr>
      </w:pPr>
      <w:r w:rsidRPr="003F7803">
        <w:rPr>
          <w:sz w:val="24"/>
        </w:rPr>
        <w:t xml:space="preserve">и целевых программ Министерства здравоохранения </w:t>
      </w:r>
    </w:p>
    <w:p w:rsidR="005B6BBF" w:rsidRPr="003F7803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F7803">
        <w:rPr>
          <w:sz w:val="24"/>
        </w:rPr>
        <w:t xml:space="preserve">Пензенской области                                                   </w:t>
      </w:r>
      <w:r w:rsidRPr="003F7803">
        <w:rPr>
          <w:sz w:val="24"/>
          <w:szCs w:val="24"/>
        </w:rPr>
        <w:t>__________________/ О.А. Евдокимова</w:t>
      </w:r>
    </w:p>
    <w:p w:rsidR="005B6BBF" w:rsidRPr="003F7803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3F7803">
        <w:rPr>
          <w:sz w:val="24"/>
          <w:szCs w:val="24"/>
        </w:rPr>
        <w:lastRenderedPageBreak/>
        <w:t>От Территориального фонда обязательного медицинского страхования Пензенской области:</w:t>
      </w:r>
    </w:p>
    <w:p w:rsidR="005B6BBF" w:rsidRPr="003F7803" w:rsidRDefault="005B6BBF" w:rsidP="005B6BBF">
      <w:pPr>
        <w:pStyle w:val="a3"/>
        <w:spacing w:before="360"/>
        <w:rPr>
          <w:sz w:val="24"/>
          <w:szCs w:val="24"/>
        </w:rPr>
      </w:pPr>
      <w:r w:rsidRPr="003F7803">
        <w:rPr>
          <w:sz w:val="24"/>
          <w:szCs w:val="24"/>
        </w:rPr>
        <w:t xml:space="preserve">Директор ТФОМС </w:t>
      </w:r>
    </w:p>
    <w:p w:rsidR="005B6BBF" w:rsidRPr="003F7803" w:rsidRDefault="005B6BBF" w:rsidP="005B6BBF">
      <w:pPr>
        <w:pStyle w:val="a3"/>
        <w:rPr>
          <w:sz w:val="24"/>
          <w:szCs w:val="24"/>
        </w:rPr>
      </w:pPr>
      <w:r w:rsidRPr="003F7803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3F7803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3F7803">
        <w:rPr>
          <w:sz w:val="24"/>
          <w:szCs w:val="24"/>
        </w:rPr>
        <w:t>Начальник управления по формированию</w:t>
      </w:r>
    </w:p>
    <w:p w:rsidR="005B6BBF" w:rsidRPr="003F7803" w:rsidRDefault="005B6BBF" w:rsidP="005B6BBF">
      <w:pPr>
        <w:pStyle w:val="a3"/>
        <w:ind w:left="6"/>
        <w:rPr>
          <w:sz w:val="24"/>
          <w:szCs w:val="24"/>
        </w:rPr>
      </w:pPr>
      <w:r w:rsidRPr="003F7803">
        <w:rPr>
          <w:sz w:val="24"/>
          <w:szCs w:val="24"/>
        </w:rPr>
        <w:t>и финансированию ТП ОМС</w:t>
      </w:r>
    </w:p>
    <w:p w:rsidR="005B6BBF" w:rsidRPr="003F7803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3F7803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3F7803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3F7803">
        <w:rPr>
          <w:sz w:val="24"/>
          <w:szCs w:val="24"/>
        </w:rPr>
        <w:t xml:space="preserve">Начальник отдела экономического </w:t>
      </w:r>
    </w:p>
    <w:p w:rsidR="005B6BBF" w:rsidRPr="003F7803" w:rsidRDefault="005B6BBF" w:rsidP="005B6BBF">
      <w:pPr>
        <w:pStyle w:val="a3"/>
        <w:ind w:left="6"/>
        <w:rPr>
          <w:sz w:val="24"/>
          <w:szCs w:val="24"/>
        </w:rPr>
      </w:pPr>
      <w:r w:rsidRPr="003F7803">
        <w:rPr>
          <w:sz w:val="24"/>
          <w:szCs w:val="24"/>
        </w:rPr>
        <w:t xml:space="preserve">обоснования, формирования и анализа </w:t>
      </w:r>
    </w:p>
    <w:p w:rsidR="005B6BBF" w:rsidRPr="003F7803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3F7803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3F7803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3F7803">
        <w:rPr>
          <w:sz w:val="24"/>
          <w:szCs w:val="24"/>
        </w:rPr>
        <w:t>От страховых медицинских организаций:</w:t>
      </w:r>
    </w:p>
    <w:p w:rsidR="005B6BBF" w:rsidRPr="003F7803" w:rsidRDefault="005B6BBF" w:rsidP="005B6BBF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3F7803">
        <w:rPr>
          <w:sz w:val="24"/>
        </w:rPr>
        <w:t xml:space="preserve">Директор </w:t>
      </w:r>
    </w:p>
    <w:p w:rsidR="005B6BBF" w:rsidRPr="003F7803" w:rsidRDefault="005B6BBF" w:rsidP="005B6BBF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3F7803">
        <w:rPr>
          <w:sz w:val="24"/>
        </w:rPr>
        <w:t>филиала АО «МАКС-М» в г. Пензе                              _______________/ Д.А. Гагаринский</w:t>
      </w:r>
    </w:p>
    <w:p w:rsidR="005B6BBF" w:rsidRPr="003F7803" w:rsidRDefault="005B6BBF" w:rsidP="005B6BBF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3F7803">
        <w:rPr>
          <w:sz w:val="24"/>
        </w:rPr>
        <w:t xml:space="preserve">Директор </w:t>
      </w:r>
      <w:r w:rsidRPr="003F7803">
        <w:rPr>
          <w:rStyle w:val="FontStyle37"/>
          <w:b w:val="0"/>
          <w:sz w:val="24"/>
          <w:szCs w:val="24"/>
        </w:rPr>
        <w:t xml:space="preserve">АСП ООО «Капитал Медицинское Страхование» - </w:t>
      </w:r>
    </w:p>
    <w:p w:rsidR="005B6BBF" w:rsidRPr="003F7803" w:rsidRDefault="005B6BBF" w:rsidP="005B6BBF">
      <w:pPr>
        <w:ind w:right="-6"/>
        <w:rPr>
          <w:sz w:val="24"/>
        </w:rPr>
      </w:pPr>
      <w:r w:rsidRPr="003F7803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3F7803">
        <w:rPr>
          <w:sz w:val="24"/>
        </w:rPr>
        <w:t xml:space="preserve">                                 </w:t>
      </w:r>
      <w:r w:rsidR="00F73ACC" w:rsidRPr="003F7803">
        <w:rPr>
          <w:sz w:val="24"/>
        </w:rPr>
        <w:t xml:space="preserve">       </w:t>
      </w:r>
      <w:r w:rsidRPr="003F7803">
        <w:rPr>
          <w:sz w:val="24"/>
        </w:rPr>
        <w:t xml:space="preserve">     _______________/ В.А. Ковалев</w:t>
      </w:r>
    </w:p>
    <w:p w:rsidR="005B6BBF" w:rsidRPr="003F7803" w:rsidRDefault="005B6BBF" w:rsidP="005B6BBF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3F7803">
        <w:rPr>
          <w:sz w:val="24"/>
        </w:rPr>
        <w:t xml:space="preserve">Заместитель директора </w:t>
      </w:r>
      <w:r w:rsidRPr="003F7803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5B6BBF" w:rsidRPr="003F7803" w:rsidRDefault="005B6BBF" w:rsidP="005B6BBF">
      <w:pPr>
        <w:pStyle w:val="a3"/>
        <w:tabs>
          <w:tab w:val="left" w:pos="2959"/>
        </w:tabs>
        <w:ind w:right="-6"/>
        <w:rPr>
          <w:sz w:val="24"/>
        </w:rPr>
      </w:pPr>
      <w:r w:rsidRPr="003F7803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="002C6425" w:rsidRPr="003F7803">
        <w:rPr>
          <w:rStyle w:val="FontStyle37"/>
          <w:b w:val="0"/>
          <w:sz w:val="24"/>
          <w:szCs w:val="24"/>
        </w:rPr>
        <w:t xml:space="preserve">           </w:t>
      </w:r>
      <w:r w:rsidRPr="003F7803">
        <w:rPr>
          <w:sz w:val="24"/>
        </w:rPr>
        <w:t>_______________/ И.А. Грешникова</w:t>
      </w:r>
    </w:p>
    <w:p w:rsidR="005B6BBF" w:rsidRPr="003F7803" w:rsidRDefault="005B6BBF" w:rsidP="00120CA6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3F7803">
        <w:rPr>
          <w:sz w:val="24"/>
          <w:szCs w:val="24"/>
        </w:rPr>
        <w:t>От профессиональных медицинских союзов:</w:t>
      </w:r>
    </w:p>
    <w:p w:rsidR="005B6BBF" w:rsidRPr="003F7803" w:rsidRDefault="005B6BBF" w:rsidP="005B6BBF">
      <w:pPr>
        <w:spacing w:before="120"/>
        <w:rPr>
          <w:sz w:val="24"/>
          <w:szCs w:val="24"/>
        </w:rPr>
      </w:pPr>
      <w:r w:rsidRPr="003F7803">
        <w:rPr>
          <w:sz w:val="24"/>
          <w:szCs w:val="24"/>
        </w:rPr>
        <w:t>Председатель областной организации</w:t>
      </w:r>
    </w:p>
    <w:p w:rsidR="005B6BBF" w:rsidRPr="003F7803" w:rsidRDefault="005B6BBF" w:rsidP="005B6BBF">
      <w:pPr>
        <w:rPr>
          <w:sz w:val="24"/>
          <w:szCs w:val="24"/>
        </w:rPr>
      </w:pPr>
      <w:r w:rsidRPr="003F7803">
        <w:rPr>
          <w:sz w:val="24"/>
          <w:szCs w:val="24"/>
        </w:rPr>
        <w:t xml:space="preserve">Профсоюза работников здравоохранения </w:t>
      </w:r>
    </w:p>
    <w:p w:rsidR="005B6BBF" w:rsidRPr="003F7803" w:rsidRDefault="005B6BBF" w:rsidP="005B6BBF">
      <w:pPr>
        <w:tabs>
          <w:tab w:val="left" w:pos="5670"/>
        </w:tabs>
        <w:rPr>
          <w:sz w:val="24"/>
          <w:szCs w:val="24"/>
        </w:rPr>
      </w:pPr>
      <w:r w:rsidRPr="003F7803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5B6BBF" w:rsidRPr="003F7803" w:rsidRDefault="005B6BBF" w:rsidP="005B6BBF">
      <w:pPr>
        <w:spacing w:before="360"/>
        <w:ind w:right="-6"/>
        <w:rPr>
          <w:sz w:val="24"/>
          <w:szCs w:val="24"/>
        </w:rPr>
      </w:pPr>
      <w:r w:rsidRPr="003F7803">
        <w:rPr>
          <w:sz w:val="24"/>
          <w:szCs w:val="24"/>
        </w:rPr>
        <w:t xml:space="preserve">Правовой инспектор труда ЦК Профсоюза </w:t>
      </w:r>
    </w:p>
    <w:p w:rsidR="005B6BBF" w:rsidRPr="003F7803" w:rsidRDefault="005B6BBF" w:rsidP="005B6BBF">
      <w:pPr>
        <w:ind w:right="-6"/>
        <w:rPr>
          <w:i/>
          <w:sz w:val="24"/>
          <w:szCs w:val="24"/>
        </w:rPr>
      </w:pPr>
      <w:r w:rsidRPr="003F7803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B6BBF" w:rsidRPr="003F7803" w:rsidRDefault="005B6BBF" w:rsidP="005B6BBF">
      <w:pPr>
        <w:spacing w:before="240"/>
        <w:ind w:right="-6"/>
        <w:rPr>
          <w:sz w:val="24"/>
          <w:szCs w:val="24"/>
        </w:rPr>
      </w:pPr>
      <w:r w:rsidRPr="003F7803">
        <w:rPr>
          <w:sz w:val="24"/>
          <w:szCs w:val="24"/>
        </w:rPr>
        <w:t xml:space="preserve">Председатель первичной профсоюзной организации </w:t>
      </w:r>
    </w:p>
    <w:p w:rsidR="005B6BBF" w:rsidRPr="003F7803" w:rsidRDefault="005B6BBF" w:rsidP="005B6BBF">
      <w:pPr>
        <w:ind w:right="-6"/>
        <w:rPr>
          <w:sz w:val="24"/>
          <w:szCs w:val="24"/>
        </w:rPr>
      </w:pPr>
      <w:r w:rsidRPr="003F7803">
        <w:rPr>
          <w:sz w:val="24"/>
          <w:szCs w:val="24"/>
        </w:rPr>
        <w:t xml:space="preserve">ГБУЗ «Пензенская областная офтальмологическая </w:t>
      </w:r>
    </w:p>
    <w:p w:rsidR="005B6BBF" w:rsidRPr="003F7803" w:rsidRDefault="005B6BBF" w:rsidP="005B6BBF">
      <w:pPr>
        <w:ind w:right="-6"/>
        <w:rPr>
          <w:sz w:val="24"/>
          <w:szCs w:val="24"/>
        </w:rPr>
      </w:pPr>
      <w:r w:rsidRPr="003F7803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5B6BBF" w:rsidRPr="003F7803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3F7803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B6BBF" w:rsidRPr="003F7803" w:rsidRDefault="005B6BBF" w:rsidP="00020B6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7803">
        <w:rPr>
          <w:sz w:val="24"/>
          <w:szCs w:val="24"/>
        </w:rPr>
        <w:t>Председатель</w:t>
      </w:r>
      <w:r w:rsidRPr="003F7803">
        <w:rPr>
          <w:sz w:val="24"/>
        </w:rPr>
        <w:t xml:space="preserve"> региональной общественной организации </w:t>
      </w:r>
    </w:p>
    <w:p w:rsidR="005B6BBF" w:rsidRPr="003F7803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3F7803">
        <w:rPr>
          <w:sz w:val="24"/>
        </w:rPr>
        <w:t xml:space="preserve">по защите прав и законных интересов медицинских </w:t>
      </w: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3F7803">
        <w:rPr>
          <w:sz w:val="24"/>
        </w:rPr>
        <w:t xml:space="preserve">и фармацевтических работников «Врачебная палата» </w:t>
      </w: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3F7803">
        <w:rPr>
          <w:sz w:val="24"/>
        </w:rPr>
        <w:t xml:space="preserve">Пензенской области, главный врач </w:t>
      </w: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3F7803">
        <w:rPr>
          <w:sz w:val="24"/>
        </w:rPr>
        <w:t xml:space="preserve">ГБУЗ «Пензенская областная детская клиническая </w:t>
      </w: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3F7803">
        <w:rPr>
          <w:sz w:val="24"/>
        </w:rPr>
        <w:t xml:space="preserve">больница им. Н.Ф. Филатова»                                 </w:t>
      </w:r>
      <w:r w:rsidRPr="003F7803">
        <w:rPr>
          <w:sz w:val="24"/>
          <w:szCs w:val="24"/>
        </w:rPr>
        <w:t xml:space="preserve">___________________/ </w:t>
      </w:r>
      <w:r w:rsidRPr="003F7803">
        <w:rPr>
          <w:sz w:val="24"/>
        </w:rPr>
        <w:t xml:space="preserve"> М.С. Баженов</w:t>
      </w:r>
    </w:p>
    <w:p w:rsidR="005B6BBF" w:rsidRPr="003F7803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7803">
        <w:rPr>
          <w:sz w:val="24"/>
        </w:rPr>
        <w:t xml:space="preserve">Член региональной общественной организации </w:t>
      </w:r>
    </w:p>
    <w:p w:rsidR="005B6BBF" w:rsidRPr="003F7803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3F7803">
        <w:rPr>
          <w:sz w:val="24"/>
        </w:rPr>
        <w:t xml:space="preserve">по защите прав и законных интересов медицинских </w:t>
      </w: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3F7803">
        <w:rPr>
          <w:sz w:val="24"/>
        </w:rPr>
        <w:t xml:space="preserve">и фармацевтических работников «Врачебная палата» </w:t>
      </w: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3F7803">
        <w:rPr>
          <w:sz w:val="24"/>
        </w:rPr>
        <w:t>Пензенской области, главный врач ГБУЗ «</w:t>
      </w:r>
      <w:r w:rsidRPr="003F7803">
        <w:rPr>
          <w:sz w:val="24"/>
          <w:szCs w:val="24"/>
        </w:rPr>
        <w:t xml:space="preserve">Пензенский </w:t>
      </w:r>
    </w:p>
    <w:p w:rsidR="00C162F1" w:rsidRPr="003F7803" w:rsidRDefault="00C162F1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3F7803">
        <w:rPr>
          <w:sz w:val="24"/>
          <w:szCs w:val="24"/>
        </w:rPr>
        <w:lastRenderedPageBreak/>
        <w:t>областной  госпиталь для  ветеранов войн</w:t>
      </w:r>
      <w:r w:rsidRPr="003F7803">
        <w:rPr>
          <w:rStyle w:val="FontStyle37"/>
          <w:sz w:val="24"/>
          <w:szCs w:val="24"/>
        </w:rPr>
        <w:t>»</w:t>
      </w:r>
      <w:r w:rsidRPr="003F7803">
        <w:rPr>
          <w:sz w:val="24"/>
        </w:rPr>
        <w:t xml:space="preserve">»          </w:t>
      </w:r>
      <w:r w:rsidRPr="003F7803">
        <w:rPr>
          <w:sz w:val="24"/>
          <w:szCs w:val="24"/>
        </w:rPr>
        <w:t xml:space="preserve">_________________/ </w:t>
      </w:r>
      <w:r w:rsidRPr="003F7803">
        <w:rPr>
          <w:sz w:val="24"/>
        </w:rPr>
        <w:t xml:space="preserve"> В.А. Аббакумов</w:t>
      </w:r>
    </w:p>
    <w:p w:rsidR="005B6BBF" w:rsidRPr="003F7803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3F7803">
        <w:rPr>
          <w:sz w:val="24"/>
        </w:rPr>
        <w:t xml:space="preserve">Член региональной общественной организации </w:t>
      </w:r>
    </w:p>
    <w:p w:rsidR="005B6BBF" w:rsidRPr="003F7803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3F7803">
        <w:rPr>
          <w:sz w:val="24"/>
        </w:rPr>
        <w:t xml:space="preserve">по защите прав и законных интересов медицинских </w:t>
      </w: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3F7803">
        <w:rPr>
          <w:sz w:val="24"/>
        </w:rPr>
        <w:t xml:space="preserve">и фармацевтических работников «Врачебная палата» </w:t>
      </w:r>
    </w:p>
    <w:p w:rsidR="005B6BBF" w:rsidRPr="003F7803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3F7803">
        <w:rPr>
          <w:sz w:val="24"/>
        </w:rPr>
        <w:t xml:space="preserve">Пензенской области, главный врач </w:t>
      </w:r>
    </w:p>
    <w:p w:rsidR="005B6BBF" w:rsidRPr="003F7803" w:rsidRDefault="005B6BBF" w:rsidP="005B6BB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3F7803">
        <w:rPr>
          <w:rStyle w:val="FontStyle37"/>
          <w:b w:val="0"/>
          <w:sz w:val="24"/>
          <w:szCs w:val="24"/>
        </w:rPr>
        <w:t>ГАУЗ Пензенской области «Пензенская</w:t>
      </w:r>
      <w:r w:rsidR="004D736F" w:rsidRPr="003F7803">
        <w:rPr>
          <w:rStyle w:val="FontStyle37"/>
          <w:b w:val="0"/>
          <w:sz w:val="24"/>
          <w:szCs w:val="24"/>
        </w:rPr>
        <w:t xml:space="preserve"> </w:t>
      </w:r>
    </w:p>
    <w:p w:rsidR="008A1927" w:rsidRPr="00425B8E" w:rsidRDefault="005B6BBF" w:rsidP="00020B6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3F7803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3F7803">
        <w:rPr>
          <w:b/>
          <w:sz w:val="24"/>
        </w:rPr>
        <w:t xml:space="preserve">_______________/ </w:t>
      </w:r>
      <w:r w:rsidRPr="003F7803">
        <w:rPr>
          <w:rStyle w:val="FontStyle37"/>
          <w:b w:val="0"/>
          <w:sz w:val="24"/>
          <w:szCs w:val="24"/>
        </w:rPr>
        <w:t>Е.А. Блащук</w:t>
      </w:r>
    </w:p>
    <w:sectPr w:rsidR="008A1927" w:rsidRPr="00425B8E" w:rsidSect="00C96F6D">
      <w:footerReference w:type="even" r:id="rId12"/>
      <w:pgSz w:w="11906" w:h="16838" w:code="9"/>
      <w:pgMar w:top="1077" w:right="851" w:bottom="107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C24" w:rsidRDefault="00E25C24">
      <w:r>
        <w:separator/>
      </w:r>
    </w:p>
  </w:endnote>
  <w:endnote w:type="continuationSeparator" w:id="0">
    <w:p w:rsidR="00E25C24" w:rsidRDefault="00E2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C24" w:rsidRDefault="00E25C24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E25C24" w:rsidRDefault="00E25C24"/>
  <w:p w:rsidR="00E25C24" w:rsidRDefault="00E25C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C24" w:rsidRDefault="00E25C24">
      <w:r>
        <w:separator/>
      </w:r>
    </w:p>
  </w:footnote>
  <w:footnote w:type="continuationSeparator" w:id="0">
    <w:p w:rsidR="00E25C24" w:rsidRDefault="00E25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9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17"/>
  </w:num>
  <w:num w:numId="5">
    <w:abstractNumId w:val="41"/>
  </w:num>
  <w:num w:numId="6">
    <w:abstractNumId w:val="45"/>
  </w:num>
  <w:num w:numId="7">
    <w:abstractNumId w:val="37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2"/>
  </w:num>
  <w:num w:numId="13">
    <w:abstractNumId w:val="35"/>
  </w:num>
  <w:num w:numId="14">
    <w:abstractNumId w:val="31"/>
  </w:num>
  <w:num w:numId="15">
    <w:abstractNumId w:val="40"/>
  </w:num>
  <w:num w:numId="16">
    <w:abstractNumId w:val="44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7"/>
  </w:num>
  <w:num w:numId="22">
    <w:abstractNumId w:val="39"/>
  </w:num>
  <w:num w:numId="23">
    <w:abstractNumId w:val="14"/>
  </w:num>
  <w:num w:numId="24">
    <w:abstractNumId w:val="11"/>
  </w:num>
  <w:num w:numId="25">
    <w:abstractNumId w:val="46"/>
  </w:num>
  <w:num w:numId="26">
    <w:abstractNumId w:val="25"/>
  </w:num>
  <w:num w:numId="27">
    <w:abstractNumId w:val="4"/>
  </w:num>
  <w:num w:numId="28">
    <w:abstractNumId w:val="20"/>
  </w:num>
  <w:num w:numId="29">
    <w:abstractNumId w:val="43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200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7E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32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3F1D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BD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5F07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CA6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338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2E66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5FFD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5E0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73B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4AF"/>
    <w:rsid w:val="00211CCF"/>
    <w:rsid w:val="00211D1F"/>
    <w:rsid w:val="0021201F"/>
    <w:rsid w:val="00212B30"/>
    <w:rsid w:val="00212D6E"/>
    <w:rsid w:val="00212FD8"/>
    <w:rsid w:val="002130E3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09D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47F48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250"/>
    <w:rsid w:val="002664D6"/>
    <w:rsid w:val="002665A7"/>
    <w:rsid w:val="00266735"/>
    <w:rsid w:val="002667C1"/>
    <w:rsid w:val="00266988"/>
    <w:rsid w:val="002669AE"/>
    <w:rsid w:val="00266B4C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248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7DC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1BA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425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469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0A0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1E3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7F1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2FC1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803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750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B8E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E7F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B7C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D20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5FE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6BE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1F0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A60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BC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DF8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3B4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B92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7A4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0B9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82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31C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7FD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CFA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6D94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5F8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C2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893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6E52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7C6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58C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E75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DCA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BF0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39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515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325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495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8B9"/>
    <w:rsid w:val="008F094F"/>
    <w:rsid w:val="008F09D5"/>
    <w:rsid w:val="008F0C44"/>
    <w:rsid w:val="008F0FB9"/>
    <w:rsid w:val="008F1469"/>
    <w:rsid w:val="008F14DD"/>
    <w:rsid w:val="008F151D"/>
    <w:rsid w:val="008F1528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044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79C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39D6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169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9B5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6F4A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109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5DD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8B1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034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30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7C2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13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70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6F41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B8"/>
    <w:rsid w:val="00A934C8"/>
    <w:rsid w:val="00A93571"/>
    <w:rsid w:val="00A93673"/>
    <w:rsid w:val="00A9377B"/>
    <w:rsid w:val="00A937E6"/>
    <w:rsid w:val="00A937F0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0F3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DC7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1EB4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C8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0DA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0E87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906"/>
    <w:rsid w:val="00B3794E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09B5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719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CF1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D61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865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2F1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3AB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80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BF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25B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6D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02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B71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1D95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0F5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939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C3E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3AA8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47EC9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08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3EA9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391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57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5C2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023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74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6A2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DE7"/>
    <w:rsid w:val="00EA2E11"/>
    <w:rsid w:val="00EA2F9B"/>
    <w:rsid w:val="00EA3266"/>
    <w:rsid w:val="00EA3295"/>
    <w:rsid w:val="00EA364B"/>
    <w:rsid w:val="00EA3CBB"/>
    <w:rsid w:val="00EA3DB2"/>
    <w:rsid w:val="00EA3EDE"/>
    <w:rsid w:val="00EA445C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B7BE2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A1E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AA6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3D7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97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2C1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AA8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63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98"/>
    <w:rsid w:val="00FF33F7"/>
    <w:rsid w:val="00FF373C"/>
    <w:rsid w:val="00FF384B"/>
    <w:rsid w:val="00FF39DC"/>
    <w:rsid w:val="00FF3B3A"/>
    <w:rsid w:val="00FF3CB3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  <w15:docId w15:val="{26B76074-9D83-499D-A264-3AD8F883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EA445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ADF16-5338-4949-850F-55793B484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3447</TotalTime>
  <Pages>19</Pages>
  <Words>6657</Words>
  <Characters>37945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44513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Горельникова Елена Васильевна</cp:lastModifiedBy>
  <cp:revision>1087</cp:revision>
  <cp:lastPrinted>2024-07-23T12:13:00Z</cp:lastPrinted>
  <dcterms:created xsi:type="dcterms:W3CDTF">2021-10-26T12:00:00Z</dcterms:created>
  <dcterms:modified xsi:type="dcterms:W3CDTF">2024-08-05T11:38:00Z</dcterms:modified>
</cp:coreProperties>
</file>